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325C"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28"/>
        <w:gridCol w:w="527"/>
        <w:gridCol w:w="571"/>
        <w:gridCol w:w="521"/>
        <w:gridCol w:w="328"/>
        <w:gridCol w:w="199"/>
        <w:gridCol w:w="462"/>
        <w:gridCol w:w="66"/>
        <w:gridCol w:w="1337"/>
        <w:gridCol w:w="140"/>
        <w:gridCol w:w="188"/>
        <w:gridCol w:w="169"/>
        <w:gridCol w:w="163"/>
        <w:gridCol w:w="358"/>
        <w:gridCol w:w="297"/>
        <w:gridCol w:w="369"/>
        <w:gridCol w:w="253"/>
        <w:gridCol w:w="317"/>
        <w:gridCol w:w="1026"/>
      </w:tblGrid>
      <w:tr w:rsidR="005F44CA" w:rsidRPr="00CF5812" w14:paraId="47F77E25" w14:textId="77777777" w:rsidTr="00AA1612">
        <w:tc>
          <w:tcPr>
            <w:tcW w:w="1485" w:type="dxa"/>
            <w:shd w:val="clear" w:color="auto" w:fill="F2F2F2"/>
            <w:vAlign w:val="center"/>
          </w:tcPr>
          <w:p w14:paraId="5FB2D5F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3"/>
            <w:vAlign w:val="center"/>
          </w:tcPr>
          <w:p w14:paraId="6AC6C615" w14:textId="2094A0FE" w:rsidR="005F44CA" w:rsidRPr="00CF5812" w:rsidRDefault="008727A8" w:rsidP="00A14666">
            <w:pPr>
              <w:spacing w:before="20" w:after="20"/>
              <w:rPr>
                <w:rFonts w:ascii="Merriweather" w:hAnsi="Merriweather"/>
                <w:b/>
                <w:sz w:val="20"/>
              </w:rPr>
            </w:pPr>
            <w:r>
              <w:rPr>
                <w:rFonts w:ascii="Merriweather" w:hAnsi="Merriweather"/>
                <w:b/>
                <w:sz w:val="20"/>
              </w:rPr>
              <w:t xml:space="preserve">Department of English </w:t>
            </w:r>
            <w:r w:rsidR="009B5858">
              <w:rPr>
                <w:rFonts w:ascii="Merriweather" w:hAnsi="Merriweather"/>
                <w:b/>
                <w:sz w:val="20"/>
              </w:rPr>
              <w:t>Studies</w:t>
            </w:r>
          </w:p>
        </w:tc>
        <w:tc>
          <w:tcPr>
            <w:tcW w:w="1611" w:type="dxa"/>
            <w:gridSpan w:val="5"/>
            <w:shd w:val="clear" w:color="auto" w:fill="F2F2F2"/>
            <w:vAlign w:val="center"/>
          </w:tcPr>
          <w:p w14:paraId="66AA08A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241B5779" w14:textId="7C720943" w:rsidR="005F44CA" w:rsidRPr="00CF5812" w:rsidRDefault="0064685E" w:rsidP="00A14666">
            <w:pPr>
              <w:spacing w:before="20" w:after="20"/>
              <w:rPr>
                <w:rFonts w:ascii="Merriweather" w:hAnsi="Merriweather"/>
                <w:sz w:val="20"/>
              </w:rPr>
            </w:pPr>
            <w:r>
              <w:rPr>
                <w:rFonts w:ascii="Merriweather" w:hAnsi="Merriweather"/>
                <w:sz w:val="20"/>
              </w:rPr>
              <w:t>202</w:t>
            </w:r>
            <w:r w:rsidR="006F27E0">
              <w:rPr>
                <w:rFonts w:ascii="Merriweather" w:hAnsi="Merriweather"/>
                <w:sz w:val="20"/>
              </w:rPr>
              <w:t>4</w:t>
            </w:r>
            <w:r>
              <w:rPr>
                <w:rFonts w:ascii="Merriweather" w:hAnsi="Merriweather"/>
                <w:sz w:val="20"/>
              </w:rPr>
              <w:t>-202</w:t>
            </w:r>
            <w:r w:rsidR="006F27E0">
              <w:rPr>
                <w:rFonts w:ascii="Merriweather" w:hAnsi="Merriweather"/>
                <w:sz w:val="20"/>
              </w:rPr>
              <w:t>5</w:t>
            </w:r>
          </w:p>
        </w:tc>
      </w:tr>
      <w:tr w:rsidR="005F44CA" w:rsidRPr="00CF5812" w14:paraId="0F8C63A6" w14:textId="77777777" w:rsidTr="00AA1612">
        <w:tc>
          <w:tcPr>
            <w:tcW w:w="1485" w:type="dxa"/>
            <w:shd w:val="clear" w:color="auto" w:fill="F2F2F2"/>
          </w:tcPr>
          <w:p w14:paraId="7CAF2C5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3"/>
            <w:vAlign w:val="center"/>
          </w:tcPr>
          <w:p w14:paraId="67447904" w14:textId="24484ED7" w:rsidR="005F44CA" w:rsidRPr="00CF5812" w:rsidRDefault="00591CCF" w:rsidP="00A14666">
            <w:pPr>
              <w:spacing w:before="20" w:after="20"/>
              <w:rPr>
                <w:rFonts w:ascii="Merriweather" w:hAnsi="Merriweather"/>
                <w:sz w:val="20"/>
              </w:rPr>
            </w:pPr>
            <w:r w:rsidRPr="00591CCF">
              <w:rPr>
                <w:rFonts w:ascii="Merriweather" w:hAnsi="Merriweather"/>
                <w:sz w:val="20"/>
              </w:rPr>
              <w:t>Anglophone Cultures: British Studies</w:t>
            </w:r>
          </w:p>
        </w:tc>
        <w:tc>
          <w:tcPr>
            <w:tcW w:w="1611" w:type="dxa"/>
            <w:gridSpan w:val="5"/>
            <w:shd w:val="clear" w:color="auto" w:fill="F2F2F2"/>
            <w:vAlign w:val="center"/>
          </w:tcPr>
          <w:p w14:paraId="48E37AE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9EDB6D8" w14:textId="77777777" w:rsidR="005F44CA" w:rsidRPr="00CF5812" w:rsidRDefault="0064685E" w:rsidP="00A14666">
            <w:pPr>
              <w:spacing w:before="20" w:after="20"/>
              <w:rPr>
                <w:rFonts w:ascii="Merriweather" w:hAnsi="Merriweather"/>
                <w:b/>
                <w:sz w:val="20"/>
              </w:rPr>
            </w:pPr>
            <w:r>
              <w:rPr>
                <w:rFonts w:ascii="Merriweather" w:hAnsi="Merriweather"/>
                <w:b/>
                <w:sz w:val="20"/>
              </w:rPr>
              <w:t>3</w:t>
            </w:r>
          </w:p>
        </w:tc>
      </w:tr>
      <w:tr w:rsidR="005F44CA" w:rsidRPr="00CF5812" w14:paraId="6985673C" w14:textId="77777777" w:rsidTr="00AA1612">
        <w:tc>
          <w:tcPr>
            <w:tcW w:w="1485" w:type="dxa"/>
            <w:shd w:val="clear" w:color="auto" w:fill="F2F2F2"/>
          </w:tcPr>
          <w:p w14:paraId="17D78F5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19"/>
            <w:shd w:val="clear" w:color="auto" w:fill="FFFFFF"/>
            <w:vAlign w:val="center"/>
          </w:tcPr>
          <w:p w14:paraId="43A34470" w14:textId="0B24CC8F" w:rsidR="005F44CA" w:rsidRPr="00CF5812" w:rsidRDefault="00591CCF" w:rsidP="00A14666">
            <w:pPr>
              <w:spacing w:before="20" w:after="20"/>
              <w:rPr>
                <w:rFonts w:ascii="Merriweather" w:hAnsi="Merriweather"/>
                <w:sz w:val="20"/>
              </w:rPr>
            </w:pPr>
            <w:r w:rsidRPr="00591CCF">
              <w:rPr>
                <w:rFonts w:ascii="Merriweather" w:hAnsi="Merriweather"/>
                <w:sz w:val="20"/>
              </w:rPr>
              <w:t>Undergraduate program in English</w:t>
            </w:r>
          </w:p>
        </w:tc>
      </w:tr>
      <w:tr w:rsidR="005F44CA" w:rsidRPr="00CF5812" w14:paraId="0F5C8DF4" w14:textId="77777777" w:rsidTr="00AA1612">
        <w:tc>
          <w:tcPr>
            <w:tcW w:w="1485" w:type="dxa"/>
            <w:shd w:val="clear" w:color="auto" w:fill="F2F2F2"/>
            <w:vAlign w:val="center"/>
          </w:tcPr>
          <w:p w14:paraId="3DD64DE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6176657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5"/>
            <w:vAlign w:val="center"/>
          </w:tcPr>
          <w:p w14:paraId="1620417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5"/>
            <w:vAlign w:val="center"/>
          </w:tcPr>
          <w:p w14:paraId="6E7BDF32"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6"/>
            <w:shd w:val="clear" w:color="auto" w:fill="FFFFFF"/>
            <w:vAlign w:val="center"/>
          </w:tcPr>
          <w:p w14:paraId="212E7C20"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0D691EFD" w14:textId="77777777" w:rsidTr="00AA1612">
        <w:tc>
          <w:tcPr>
            <w:tcW w:w="1485" w:type="dxa"/>
            <w:shd w:val="clear" w:color="auto" w:fill="F2F2F2"/>
            <w:vAlign w:val="center"/>
          </w:tcPr>
          <w:p w14:paraId="6CBE713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6109AE22"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4B6A2AE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5"/>
            <w:vAlign w:val="center"/>
          </w:tcPr>
          <w:p w14:paraId="42FC2CD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5"/>
            <w:vAlign w:val="center"/>
          </w:tcPr>
          <w:p w14:paraId="5F502C69"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6"/>
            <w:shd w:val="clear" w:color="auto" w:fill="FFFFFF"/>
            <w:vAlign w:val="center"/>
          </w:tcPr>
          <w:p w14:paraId="21C493DC"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2B85A4DB" w14:textId="77777777" w:rsidTr="00AA1612">
        <w:tc>
          <w:tcPr>
            <w:tcW w:w="1485" w:type="dxa"/>
            <w:shd w:val="clear" w:color="auto" w:fill="F2F2F2"/>
            <w:vAlign w:val="center"/>
          </w:tcPr>
          <w:p w14:paraId="14D68F0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638CA98" w14:textId="2919AB8B"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4"/>
            <w:shd w:val="clear" w:color="auto" w:fill="FFFFFF"/>
            <w:vAlign w:val="center"/>
          </w:tcPr>
          <w:p w14:paraId="4BC0E9A8"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42D0B3F6" w14:textId="3B611858"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6"/>
            <w:shd w:val="clear" w:color="auto" w:fill="FFFFFF"/>
            <w:vAlign w:val="center"/>
          </w:tcPr>
          <w:p w14:paraId="5B94CDB7"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76A4CE27"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89DB398" w14:textId="77777777" w:rsidTr="00AA1612">
        <w:trPr>
          <w:trHeight w:val="80"/>
        </w:trPr>
        <w:tc>
          <w:tcPr>
            <w:tcW w:w="1485" w:type="dxa"/>
            <w:vMerge w:val="restart"/>
            <w:shd w:val="clear" w:color="auto" w:fill="F2F2F2"/>
            <w:vAlign w:val="center"/>
          </w:tcPr>
          <w:p w14:paraId="4112349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72791059" w14:textId="7777777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297511B5"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5"/>
            <w:vAlign w:val="center"/>
          </w:tcPr>
          <w:p w14:paraId="0B350B79" w14:textId="4093905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0D05D5B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4"/>
            <w:vAlign w:val="center"/>
          </w:tcPr>
          <w:p w14:paraId="33E455C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5"/>
            <w:vAlign w:val="center"/>
          </w:tcPr>
          <w:p w14:paraId="59BC532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28CF6D38" w14:textId="073B704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91CCF">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11DC8E7" w14:textId="77777777" w:rsidTr="00AA1612">
        <w:trPr>
          <w:trHeight w:val="80"/>
        </w:trPr>
        <w:tc>
          <w:tcPr>
            <w:tcW w:w="1485" w:type="dxa"/>
            <w:vMerge/>
            <w:shd w:val="clear" w:color="auto" w:fill="F2F2F2"/>
            <w:vAlign w:val="center"/>
          </w:tcPr>
          <w:p w14:paraId="14FF952E"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2C0AB9B6"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5"/>
            <w:vAlign w:val="center"/>
          </w:tcPr>
          <w:p w14:paraId="32835735"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73B548C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4"/>
            <w:vAlign w:val="center"/>
          </w:tcPr>
          <w:p w14:paraId="0CB68AF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5"/>
            <w:vAlign w:val="center"/>
          </w:tcPr>
          <w:p w14:paraId="51FDB28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0CB75AA9"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8F7FACD" w14:textId="77777777" w:rsidTr="00AA1612">
        <w:trPr>
          <w:trHeight w:val="80"/>
        </w:trPr>
        <w:tc>
          <w:tcPr>
            <w:tcW w:w="1485" w:type="dxa"/>
            <w:shd w:val="clear" w:color="auto" w:fill="F2F2F2"/>
            <w:vAlign w:val="center"/>
          </w:tcPr>
          <w:p w14:paraId="1EB1390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0FE4DB92"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5"/>
            <w:vAlign w:val="center"/>
          </w:tcPr>
          <w:p w14:paraId="59C81B59"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6CCDFEB8"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5"/>
            <w:vAlign w:val="center"/>
          </w:tcPr>
          <w:p w14:paraId="35B1CD6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5"/>
            <w:shd w:val="clear" w:color="auto" w:fill="F2F2F2"/>
            <w:vAlign w:val="center"/>
          </w:tcPr>
          <w:p w14:paraId="0122E71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3307B63E"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49E74968"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15E7994E" w14:textId="77777777" w:rsidTr="00AA1612">
        <w:trPr>
          <w:trHeight w:val="80"/>
        </w:trPr>
        <w:tc>
          <w:tcPr>
            <w:tcW w:w="1485" w:type="dxa"/>
            <w:shd w:val="clear" w:color="auto" w:fill="F2F2F2"/>
            <w:vAlign w:val="center"/>
          </w:tcPr>
          <w:p w14:paraId="6C5D6EB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576DB0C2" w14:textId="54617160" w:rsidR="005F44CA" w:rsidRPr="001951FC" w:rsidRDefault="00767341" w:rsidP="00A14666">
            <w:pPr>
              <w:spacing w:before="20" w:after="20"/>
              <w:jc w:val="center"/>
              <w:rPr>
                <w:rFonts w:ascii="Merriweather" w:hAnsi="Merriweather"/>
                <w:b/>
                <w:sz w:val="16"/>
                <w:szCs w:val="20"/>
              </w:rPr>
            </w:pPr>
            <w:r>
              <w:rPr>
                <w:rFonts w:ascii="Merriweather" w:hAnsi="Merriweather"/>
                <w:b/>
                <w:sz w:val="16"/>
                <w:szCs w:val="20"/>
              </w:rPr>
              <w:t>2</w:t>
            </w:r>
          </w:p>
        </w:tc>
        <w:tc>
          <w:tcPr>
            <w:tcW w:w="531" w:type="dxa"/>
            <w:vAlign w:val="center"/>
          </w:tcPr>
          <w:p w14:paraId="2622DE9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22C11D38" w14:textId="056801F3" w:rsidR="005F44CA" w:rsidRPr="001951FC" w:rsidRDefault="005F44CA" w:rsidP="00A14666">
            <w:pPr>
              <w:spacing w:before="20" w:after="20"/>
              <w:jc w:val="center"/>
              <w:rPr>
                <w:rFonts w:ascii="Merriweather" w:hAnsi="Merriweather"/>
                <w:b/>
                <w:sz w:val="16"/>
                <w:szCs w:val="20"/>
              </w:rPr>
            </w:pPr>
          </w:p>
        </w:tc>
        <w:tc>
          <w:tcPr>
            <w:tcW w:w="525" w:type="dxa"/>
            <w:vAlign w:val="center"/>
          </w:tcPr>
          <w:p w14:paraId="658ABE30"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16AF3745"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5AE800E5"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0"/>
            <w:shd w:val="clear" w:color="auto" w:fill="F2F2F2"/>
            <w:vAlign w:val="center"/>
          </w:tcPr>
          <w:p w14:paraId="11773F30"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26BFE0CB"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2A1F82BF"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7FABABA8" w14:textId="77777777" w:rsidTr="00AA1612">
        <w:trPr>
          <w:trHeight w:val="80"/>
        </w:trPr>
        <w:tc>
          <w:tcPr>
            <w:tcW w:w="1485" w:type="dxa"/>
            <w:shd w:val="clear" w:color="auto" w:fill="F2F2F2"/>
            <w:vAlign w:val="center"/>
          </w:tcPr>
          <w:p w14:paraId="70F0F67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8"/>
            <w:vAlign w:val="center"/>
          </w:tcPr>
          <w:p w14:paraId="4362A5A7" w14:textId="4050ABCE" w:rsidR="0064685E" w:rsidRDefault="00B51603" w:rsidP="0064685E">
            <w:pPr>
              <w:spacing w:before="20" w:after="20"/>
              <w:rPr>
                <w:rFonts w:ascii="Merriweather" w:hAnsi="Merriweather"/>
                <w:b/>
                <w:sz w:val="18"/>
                <w:szCs w:val="20"/>
              </w:rPr>
            </w:pPr>
            <w:r>
              <w:rPr>
                <w:rFonts w:ascii="Merriweather" w:hAnsi="Merriweather"/>
                <w:b/>
                <w:sz w:val="18"/>
                <w:szCs w:val="20"/>
              </w:rPr>
              <w:t xml:space="preserve">Lectures – </w:t>
            </w:r>
            <w:r w:rsidR="00591CCF">
              <w:rPr>
                <w:rFonts w:ascii="Merriweather" w:hAnsi="Merriweather"/>
                <w:b/>
                <w:sz w:val="18"/>
                <w:szCs w:val="20"/>
              </w:rPr>
              <w:t>Tuesdays 15.00-17.00</w:t>
            </w:r>
          </w:p>
          <w:p w14:paraId="6BF775F6" w14:textId="010A2FB2" w:rsidR="00591CCF" w:rsidRPr="00CF5812" w:rsidRDefault="00200D76" w:rsidP="0064685E">
            <w:pPr>
              <w:spacing w:before="20" w:after="20"/>
              <w:rPr>
                <w:rFonts w:ascii="Merriweather" w:hAnsi="Merriweather"/>
                <w:b/>
                <w:sz w:val="18"/>
                <w:szCs w:val="20"/>
              </w:rPr>
            </w:pPr>
            <w:r>
              <w:rPr>
                <w:rFonts w:ascii="Merriweather" w:hAnsi="Merriweather"/>
                <w:b/>
                <w:sz w:val="18"/>
                <w:szCs w:val="20"/>
              </w:rPr>
              <w:t>Room 143</w:t>
            </w:r>
          </w:p>
        </w:tc>
        <w:tc>
          <w:tcPr>
            <w:tcW w:w="2381" w:type="dxa"/>
            <w:gridSpan w:val="6"/>
            <w:shd w:val="clear" w:color="auto" w:fill="F2F2F2"/>
            <w:vAlign w:val="center"/>
          </w:tcPr>
          <w:p w14:paraId="0F7543AC"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20B1E72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5"/>
            <w:vAlign w:val="center"/>
          </w:tcPr>
          <w:p w14:paraId="63FD18C2" w14:textId="77777777" w:rsidR="005F44CA" w:rsidRPr="00CF5812" w:rsidRDefault="00B5112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016896DE" w14:textId="77777777" w:rsidTr="00AA1612">
        <w:trPr>
          <w:trHeight w:val="80"/>
        </w:trPr>
        <w:tc>
          <w:tcPr>
            <w:tcW w:w="1485" w:type="dxa"/>
            <w:shd w:val="clear" w:color="auto" w:fill="F2F2F2"/>
            <w:vAlign w:val="center"/>
          </w:tcPr>
          <w:p w14:paraId="77E53C6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8"/>
            <w:vAlign w:val="center"/>
          </w:tcPr>
          <w:p w14:paraId="304BE6C2" w14:textId="5CF30FF0" w:rsidR="005F44CA" w:rsidRPr="00CF5812" w:rsidRDefault="008E7624" w:rsidP="00A14666">
            <w:pPr>
              <w:spacing w:before="20" w:after="20"/>
              <w:rPr>
                <w:rFonts w:ascii="Merriweather" w:hAnsi="Merriweather"/>
                <w:b/>
                <w:sz w:val="18"/>
                <w:szCs w:val="20"/>
              </w:rPr>
            </w:pPr>
            <w:r w:rsidRPr="008E7624">
              <w:rPr>
                <w:rFonts w:ascii="Merriweather" w:hAnsi="Merriweather"/>
                <w:b/>
                <w:sz w:val="18"/>
                <w:szCs w:val="20"/>
              </w:rPr>
              <w:t>7.10.2024.</w:t>
            </w:r>
            <w:r w:rsidRPr="008E7624">
              <w:rPr>
                <w:rFonts w:ascii="Merriweather" w:hAnsi="Merriweather"/>
                <w:b/>
                <w:sz w:val="18"/>
                <w:szCs w:val="20"/>
              </w:rPr>
              <w:tab/>
            </w:r>
            <w:r w:rsidRPr="008E7624">
              <w:rPr>
                <w:rFonts w:ascii="Merriweather" w:hAnsi="Merriweather"/>
                <w:b/>
                <w:sz w:val="18"/>
                <w:szCs w:val="20"/>
              </w:rPr>
              <w:tab/>
            </w:r>
          </w:p>
        </w:tc>
        <w:tc>
          <w:tcPr>
            <w:tcW w:w="2381" w:type="dxa"/>
            <w:gridSpan w:val="6"/>
            <w:shd w:val="clear" w:color="auto" w:fill="F2F2F2"/>
            <w:vAlign w:val="center"/>
          </w:tcPr>
          <w:p w14:paraId="6AE06D20"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5"/>
            <w:vAlign w:val="center"/>
          </w:tcPr>
          <w:p w14:paraId="3EC75DDC" w14:textId="398275EE" w:rsidR="005F44CA" w:rsidRPr="00CF5812" w:rsidRDefault="008E7624" w:rsidP="00A14666">
            <w:pPr>
              <w:tabs>
                <w:tab w:val="left" w:pos="1218"/>
              </w:tabs>
              <w:spacing w:before="20" w:after="20"/>
              <w:rPr>
                <w:rFonts w:ascii="Merriweather" w:hAnsi="Merriweather"/>
                <w:sz w:val="18"/>
                <w:szCs w:val="20"/>
              </w:rPr>
            </w:pPr>
            <w:r w:rsidRPr="008E7624">
              <w:rPr>
                <w:rFonts w:ascii="Merriweather" w:hAnsi="Merriweather"/>
                <w:b/>
                <w:sz w:val="18"/>
                <w:szCs w:val="20"/>
              </w:rPr>
              <w:t>24.1.2025.</w:t>
            </w:r>
          </w:p>
        </w:tc>
      </w:tr>
      <w:tr w:rsidR="005F44CA" w:rsidRPr="00CF5812" w14:paraId="1D595A5E" w14:textId="77777777" w:rsidTr="00AA1612">
        <w:tc>
          <w:tcPr>
            <w:tcW w:w="1485" w:type="dxa"/>
            <w:shd w:val="clear" w:color="auto" w:fill="F2F2F2"/>
          </w:tcPr>
          <w:p w14:paraId="2470833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19"/>
            <w:vAlign w:val="center"/>
          </w:tcPr>
          <w:p w14:paraId="0B6784AB" w14:textId="531E0858" w:rsidR="005F44CA" w:rsidRPr="00CF5812" w:rsidRDefault="005F44CA" w:rsidP="00A14666">
            <w:pPr>
              <w:tabs>
                <w:tab w:val="left" w:pos="1218"/>
              </w:tabs>
              <w:spacing w:before="20" w:after="20"/>
              <w:rPr>
                <w:rFonts w:ascii="Merriweather" w:hAnsi="Merriweather"/>
                <w:sz w:val="18"/>
              </w:rPr>
            </w:pPr>
          </w:p>
        </w:tc>
      </w:tr>
      <w:tr w:rsidR="005F44CA" w:rsidRPr="00CF5812" w14:paraId="1AD7569E" w14:textId="77777777" w:rsidTr="00AA1612">
        <w:tc>
          <w:tcPr>
            <w:tcW w:w="9288" w:type="dxa"/>
            <w:gridSpan w:val="20"/>
            <w:shd w:val="clear" w:color="auto" w:fill="D9D9D9"/>
          </w:tcPr>
          <w:p w14:paraId="07EC99DD" w14:textId="77777777" w:rsidR="005F44CA" w:rsidRPr="00CF5812" w:rsidRDefault="005F44CA" w:rsidP="00A14666">
            <w:pPr>
              <w:spacing w:before="20" w:after="20"/>
              <w:rPr>
                <w:rFonts w:ascii="Merriweather" w:hAnsi="Merriweather"/>
                <w:sz w:val="18"/>
                <w:szCs w:val="18"/>
              </w:rPr>
            </w:pPr>
          </w:p>
        </w:tc>
      </w:tr>
      <w:tr w:rsidR="005F44CA" w:rsidRPr="00CF5812" w14:paraId="74A611AC" w14:textId="77777777" w:rsidTr="00AA1612">
        <w:tc>
          <w:tcPr>
            <w:tcW w:w="1485" w:type="dxa"/>
            <w:shd w:val="clear" w:color="auto" w:fill="F2F2F2"/>
          </w:tcPr>
          <w:p w14:paraId="5222A46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19"/>
            <w:vAlign w:val="center"/>
          </w:tcPr>
          <w:p w14:paraId="16090F8B" w14:textId="1FBA3FBC"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Zlatko Bukač, PhD, Assistant professor</w:t>
            </w:r>
          </w:p>
        </w:tc>
      </w:tr>
      <w:tr w:rsidR="005F44CA" w:rsidRPr="00CF5812" w14:paraId="41E7AA61" w14:textId="77777777" w:rsidTr="00AA1612">
        <w:tc>
          <w:tcPr>
            <w:tcW w:w="1485" w:type="dxa"/>
            <w:shd w:val="clear" w:color="auto" w:fill="F2F2F2"/>
            <w:vAlign w:val="center"/>
          </w:tcPr>
          <w:p w14:paraId="2200ECF2"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188EC454" w14:textId="6B80E27B" w:rsidR="005F44CA" w:rsidRPr="00CF5812" w:rsidRDefault="00AA1612" w:rsidP="00A14666">
            <w:pPr>
              <w:tabs>
                <w:tab w:val="left" w:pos="1218"/>
              </w:tabs>
              <w:spacing w:before="20" w:after="20"/>
              <w:rPr>
                <w:rFonts w:ascii="Merriweather" w:hAnsi="Merriweather"/>
                <w:sz w:val="18"/>
              </w:rPr>
            </w:pPr>
            <w:r>
              <w:rPr>
                <w:rFonts w:ascii="Merriweather" w:hAnsi="Merriweather"/>
                <w:sz w:val="18"/>
              </w:rPr>
              <w:t>zbukac</w:t>
            </w:r>
            <w:r w:rsidR="00B5112B">
              <w:rPr>
                <w:rFonts w:ascii="Merriweather" w:hAnsi="Merriweather"/>
                <w:sz w:val="18"/>
              </w:rPr>
              <w:t>@unizd.hr</w:t>
            </w:r>
          </w:p>
        </w:tc>
        <w:tc>
          <w:tcPr>
            <w:tcW w:w="1490" w:type="dxa"/>
            <w:gridSpan w:val="6"/>
            <w:shd w:val="clear" w:color="auto" w:fill="F2F2F2"/>
            <w:vAlign w:val="center"/>
          </w:tcPr>
          <w:p w14:paraId="380E77C6"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1E15B5AF" w14:textId="25E968FD" w:rsidR="005F44CA" w:rsidRPr="00CF5812" w:rsidRDefault="00767341" w:rsidP="00A14666">
            <w:pPr>
              <w:tabs>
                <w:tab w:val="left" w:pos="1218"/>
              </w:tabs>
              <w:spacing w:before="20" w:after="20"/>
              <w:rPr>
                <w:rFonts w:ascii="Merriweather" w:hAnsi="Merriweather"/>
                <w:sz w:val="18"/>
              </w:rPr>
            </w:pPr>
            <w:r>
              <w:rPr>
                <w:rFonts w:ascii="Merriweather" w:hAnsi="Merriweather"/>
                <w:sz w:val="18"/>
              </w:rPr>
              <w:t>Friday,</w:t>
            </w:r>
            <w:r w:rsidR="00B5112B">
              <w:rPr>
                <w:rFonts w:ascii="Merriweather" w:hAnsi="Merriweather"/>
                <w:sz w:val="18"/>
              </w:rPr>
              <w:t xml:space="preserve"> </w:t>
            </w:r>
            <w:r w:rsidR="00200D76">
              <w:rPr>
                <w:rFonts w:ascii="Merriweather" w:hAnsi="Merriweather"/>
                <w:sz w:val="18"/>
              </w:rPr>
              <w:t>1</w:t>
            </w:r>
            <w:r>
              <w:rPr>
                <w:rFonts w:ascii="Merriweather" w:hAnsi="Merriweather"/>
                <w:sz w:val="18"/>
              </w:rPr>
              <w:t>1</w:t>
            </w:r>
            <w:r w:rsidR="00200D76">
              <w:rPr>
                <w:rFonts w:ascii="Merriweather" w:hAnsi="Merriweather"/>
                <w:sz w:val="18"/>
              </w:rPr>
              <w:t>.00</w:t>
            </w:r>
            <w:r w:rsidR="00B5112B">
              <w:rPr>
                <w:rFonts w:ascii="Merriweather" w:hAnsi="Merriweather"/>
                <w:sz w:val="18"/>
              </w:rPr>
              <w:t>-</w:t>
            </w:r>
            <w:r w:rsidR="00200D76">
              <w:rPr>
                <w:rFonts w:ascii="Merriweather" w:hAnsi="Merriweather"/>
                <w:sz w:val="18"/>
              </w:rPr>
              <w:t>1</w:t>
            </w:r>
            <w:r>
              <w:rPr>
                <w:rFonts w:ascii="Merriweather" w:hAnsi="Merriweather"/>
                <w:sz w:val="18"/>
              </w:rPr>
              <w:t>2</w:t>
            </w:r>
            <w:r w:rsidR="00200D76">
              <w:rPr>
                <w:rFonts w:ascii="Merriweather" w:hAnsi="Merriweather"/>
                <w:sz w:val="18"/>
              </w:rPr>
              <w:t>.00</w:t>
            </w:r>
          </w:p>
        </w:tc>
      </w:tr>
      <w:tr w:rsidR="005F44CA" w:rsidRPr="00CF5812" w14:paraId="0EC96FEC" w14:textId="77777777" w:rsidTr="00AA1612">
        <w:tc>
          <w:tcPr>
            <w:tcW w:w="1485" w:type="dxa"/>
            <w:shd w:val="clear" w:color="auto" w:fill="F2F2F2"/>
          </w:tcPr>
          <w:p w14:paraId="6F8020B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19"/>
            <w:vAlign w:val="center"/>
          </w:tcPr>
          <w:p w14:paraId="21748971" w14:textId="1BF1FE16"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Zlatko Bukač, PhD, Assistant professor</w:t>
            </w:r>
          </w:p>
        </w:tc>
      </w:tr>
      <w:tr w:rsidR="005F44CA" w:rsidRPr="00CF5812" w14:paraId="47573682" w14:textId="77777777" w:rsidTr="00AA1612">
        <w:tc>
          <w:tcPr>
            <w:tcW w:w="1485" w:type="dxa"/>
            <w:shd w:val="clear" w:color="auto" w:fill="F2F2F2"/>
            <w:vAlign w:val="center"/>
          </w:tcPr>
          <w:p w14:paraId="60D7693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42ECD4A0" w14:textId="1D962B3C"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zbukac@unizd.hr</w:t>
            </w:r>
          </w:p>
        </w:tc>
        <w:tc>
          <w:tcPr>
            <w:tcW w:w="1490" w:type="dxa"/>
            <w:gridSpan w:val="6"/>
            <w:shd w:val="clear" w:color="auto" w:fill="F2F2F2"/>
            <w:vAlign w:val="center"/>
          </w:tcPr>
          <w:p w14:paraId="12A5CFF3"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7E275E3D" w14:textId="30565407" w:rsidR="005F44CA" w:rsidRPr="00CF5812" w:rsidRDefault="00767341" w:rsidP="00A14666">
            <w:pPr>
              <w:tabs>
                <w:tab w:val="left" w:pos="1218"/>
              </w:tabs>
              <w:spacing w:before="20" w:after="20"/>
              <w:rPr>
                <w:rFonts w:ascii="Merriweather" w:hAnsi="Merriweather"/>
                <w:sz w:val="18"/>
              </w:rPr>
            </w:pPr>
            <w:r>
              <w:rPr>
                <w:rFonts w:ascii="Merriweather" w:hAnsi="Merriweather"/>
                <w:sz w:val="18"/>
              </w:rPr>
              <w:t>Friday, 11.00-12.00</w:t>
            </w:r>
          </w:p>
        </w:tc>
      </w:tr>
      <w:tr w:rsidR="005F44CA" w:rsidRPr="00CF5812" w14:paraId="59C2DF0F" w14:textId="77777777" w:rsidTr="00AA1612">
        <w:tc>
          <w:tcPr>
            <w:tcW w:w="1485" w:type="dxa"/>
            <w:shd w:val="clear" w:color="auto" w:fill="F2F2F2"/>
          </w:tcPr>
          <w:p w14:paraId="77D2E5E0"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0C9BB9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19"/>
            <w:vAlign w:val="center"/>
          </w:tcPr>
          <w:p w14:paraId="062F259E"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5566C0EA" w14:textId="77777777" w:rsidTr="00AA1612">
        <w:tc>
          <w:tcPr>
            <w:tcW w:w="1485" w:type="dxa"/>
            <w:shd w:val="clear" w:color="auto" w:fill="F2F2F2"/>
            <w:vAlign w:val="center"/>
          </w:tcPr>
          <w:p w14:paraId="23F4394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6B468281"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6"/>
            <w:shd w:val="clear" w:color="auto" w:fill="F2F2F2"/>
            <w:vAlign w:val="center"/>
          </w:tcPr>
          <w:p w14:paraId="0B0978A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0566D78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29862BA" w14:textId="77777777" w:rsidTr="00AA1612">
        <w:tc>
          <w:tcPr>
            <w:tcW w:w="1485" w:type="dxa"/>
            <w:shd w:val="clear" w:color="auto" w:fill="F2F2F2"/>
          </w:tcPr>
          <w:p w14:paraId="6203A24E"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4076673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19"/>
            <w:vAlign w:val="center"/>
          </w:tcPr>
          <w:p w14:paraId="1963BEB8"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7D92F9F1" w14:textId="77777777" w:rsidTr="00AA1612">
        <w:tc>
          <w:tcPr>
            <w:tcW w:w="1485" w:type="dxa"/>
            <w:shd w:val="clear" w:color="auto" w:fill="F2F2F2"/>
            <w:vAlign w:val="center"/>
          </w:tcPr>
          <w:p w14:paraId="4B1030C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472CB091"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6"/>
            <w:shd w:val="clear" w:color="auto" w:fill="F2F2F2"/>
            <w:vAlign w:val="center"/>
          </w:tcPr>
          <w:p w14:paraId="187E75D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467B26F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64AB624" w14:textId="77777777" w:rsidTr="00AA1612">
        <w:tc>
          <w:tcPr>
            <w:tcW w:w="9288" w:type="dxa"/>
            <w:gridSpan w:val="20"/>
            <w:shd w:val="clear" w:color="auto" w:fill="D9D9D9"/>
          </w:tcPr>
          <w:p w14:paraId="0A8B8A71"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277C03FD" w14:textId="77777777" w:rsidTr="00AA1612">
        <w:tc>
          <w:tcPr>
            <w:tcW w:w="1485" w:type="dxa"/>
            <w:vMerge w:val="restart"/>
            <w:shd w:val="clear" w:color="auto" w:fill="F2F2F2"/>
            <w:vAlign w:val="center"/>
          </w:tcPr>
          <w:p w14:paraId="1B3A598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3"/>
            <w:vAlign w:val="center"/>
          </w:tcPr>
          <w:p w14:paraId="288A1ADD"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5535634E" w14:textId="5AB9278A"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4"/>
            <w:vAlign w:val="center"/>
          </w:tcPr>
          <w:p w14:paraId="7C2F8B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6"/>
            <w:vAlign w:val="center"/>
          </w:tcPr>
          <w:p w14:paraId="46F6DBF3"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0760CBED"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28A8ADB4" w14:textId="77777777" w:rsidTr="00AA1612">
        <w:tc>
          <w:tcPr>
            <w:tcW w:w="1485" w:type="dxa"/>
            <w:vMerge/>
            <w:shd w:val="clear" w:color="auto" w:fill="F2F2F2"/>
          </w:tcPr>
          <w:p w14:paraId="5BB1BFEC"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4D1CB7B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1C0F8C4"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4"/>
            <w:vAlign w:val="center"/>
          </w:tcPr>
          <w:p w14:paraId="431458C3"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6"/>
            <w:vAlign w:val="center"/>
          </w:tcPr>
          <w:p w14:paraId="7E9DF75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0D26E841"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EB8323B" w14:textId="77777777" w:rsidTr="00AA1612">
        <w:tc>
          <w:tcPr>
            <w:tcW w:w="3123" w:type="dxa"/>
            <w:gridSpan w:val="4"/>
            <w:shd w:val="clear" w:color="auto" w:fill="F2F2F2"/>
          </w:tcPr>
          <w:p w14:paraId="78030589" w14:textId="77777777" w:rsidR="00AC6A13" w:rsidRDefault="00AC6A13" w:rsidP="00A14666">
            <w:pPr>
              <w:spacing w:before="20" w:after="20"/>
              <w:rPr>
                <w:rFonts w:ascii="Merriweather" w:hAnsi="Merriweather"/>
                <w:b/>
                <w:sz w:val="18"/>
              </w:rPr>
            </w:pPr>
          </w:p>
          <w:p w14:paraId="20631B3E" w14:textId="77777777" w:rsidR="00AC6A13" w:rsidRDefault="00AC6A13" w:rsidP="00A14666">
            <w:pPr>
              <w:spacing w:before="20" w:after="20"/>
              <w:rPr>
                <w:rFonts w:ascii="Merriweather" w:hAnsi="Merriweather"/>
                <w:b/>
                <w:sz w:val="18"/>
              </w:rPr>
            </w:pPr>
          </w:p>
          <w:p w14:paraId="6A1C8CAF" w14:textId="26F85860"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6"/>
            <w:vAlign w:val="center"/>
          </w:tcPr>
          <w:p w14:paraId="2E12770E" w14:textId="67A1FB3E" w:rsidR="00AA1612" w:rsidRPr="00AA1612" w:rsidRDefault="00AA1612" w:rsidP="00AA1612">
            <w:pPr>
              <w:tabs>
                <w:tab w:val="left" w:pos="1218"/>
              </w:tabs>
              <w:spacing w:before="20" w:after="20"/>
              <w:rPr>
                <w:rFonts w:ascii="Merriweather" w:hAnsi="Merriweather"/>
                <w:sz w:val="18"/>
              </w:rPr>
            </w:pPr>
          </w:p>
          <w:p w14:paraId="138587A9" w14:textId="0F0B3BEC"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apply basic knowledge of British studies</w:t>
            </w:r>
          </w:p>
          <w:p w14:paraId="04B228CE" w14:textId="1C282F78"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lastRenderedPageBreak/>
              <w:t>The ability to understand the historical and cultural development of British society</w:t>
            </w:r>
          </w:p>
          <w:p w14:paraId="41D4191D" w14:textId="1143E0DD"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critically understand the position of the English language and literature in the contemporary world</w:t>
            </w:r>
          </w:p>
          <w:p w14:paraId="644DFB8D" w14:textId="10C52B6E" w:rsidR="00AC6A13"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assess the position of the English language and Anglophone cultures in a broader socio-political context</w:t>
            </w:r>
          </w:p>
        </w:tc>
      </w:tr>
      <w:tr w:rsidR="005F44CA" w:rsidRPr="00CF5812" w14:paraId="41B33156" w14:textId="77777777" w:rsidTr="00AA1612">
        <w:tc>
          <w:tcPr>
            <w:tcW w:w="3123" w:type="dxa"/>
            <w:gridSpan w:val="4"/>
            <w:shd w:val="clear" w:color="auto" w:fill="F2F2F2"/>
          </w:tcPr>
          <w:p w14:paraId="1B6BCB6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6"/>
            <w:vAlign w:val="center"/>
          </w:tcPr>
          <w:p w14:paraId="41B7DF28" w14:textId="567D0A6C" w:rsidR="00AA1612" w:rsidRPr="00DB26F5" w:rsidRDefault="00AA1612"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Recognize and describe relevant concepts and ideas</w:t>
            </w:r>
          </w:p>
          <w:p w14:paraId="1959939B" w14:textId="0B47A476" w:rsidR="00DB26F5" w:rsidRPr="00DB26F5" w:rsidRDefault="00767341"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C</w:t>
            </w:r>
            <w:r w:rsidR="00AC6A13" w:rsidRPr="00DB26F5">
              <w:rPr>
                <w:rFonts w:ascii="Merriweather" w:hAnsi="Merriweather"/>
                <w:sz w:val="18"/>
              </w:rPr>
              <w:t xml:space="preserve">onnect different approaches, perceptions, and knowledge through an interdisciplinary approach </w:t>
            </w:r>
          </w:p>
          <w:p w14:paraId="5021F4A5" w14:textId="7A7C3D46" w:rsidR="00AC6A13" w:rsidRPr="00DB26F5" w:rsidRDefault="00AC6A13"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Understand certain aspects of social and cultural diversity and multiculturalism</w:t>
            </w:r>
          </w:p>
        </w:tc>
      </w:tr>
      <w:tr w:rsidR="005F44CA" w:rsidRPr="00CF5812" w14:paraId="364A6E4F" w14:textId="77777777" w:rsidTr="00AA1612">
        <w:tc>
          <w:tcPr>
            <w:tcW w:w="9288" w:type="dxa"/>
            <w:gridSpan w:val="20"/>
            <w:shd w:val="clear" w:color="auto" w:fill="D9D9D9"/>
          </w:tcPr>
          <w:p w14:paraId="12789074" w14:textId="77777777" w:rsidR="005F44CA" w:rsidRPr="00CF5812" w:rsidRDefault="005F44CA" w:rsidP="00A14666">
            <w:pPr>
              <w:spacing w:before="20" w:after="20"/>
              <w:rPr>
                <w:rFonts w:ascii="Merriweather" w:hAnsi="Merriweather"/>
                <w:sz w:val="18"/>
                <w:szCs w:val="20"/>
              </w:rPr>
            </w:pPr>
          </w:p>
        </w:tc>
      </w:tr>
      <w:tr w:rsidR="005F44CA" w:rsidRPr="00CF5812" w14:paraId="6380A072" w14:textId="77777777" w:rsidTr="00AA1612">
        <w:trPr>
          <w:trHeight w:val="190"/>
        </w:trPr>
        <w:tc>
          <w:tcPr>
            <w:tcW w:w="1485" w:type="dxa"/>
            <w:vMerge w:val="restart"/>
            <w:shd w:val="clear" w:color="auto" w:fill="F2F2F2"/>
            <w:vAlign w:val="center"/>
          </w:tcPr>
          <w:p w14:paraId="6076A11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3"/>
            <w:vAlign w:val="center"/>
          </w:tcPr>
          <w:p w14:paraId="420DF73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2CD2FF35" w14:textId="7777777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4"/>
            <w:vAlign w:val="center"/>
          </w:tcPr>
          <w:p w14:paraId="35956D7F" w14:textId="2E3D2E5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6"/>
            <w:vAlign w:val="center"/>
          </w:tcPr>
          <w:p w14:paraId="4096616D" w14:textId="331941A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64246697"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7B1372A1" w14:textId="77777777" w:rsidTr="00AA1612">
        <w:trPr>
          <w:trHeight w:val="190"/>
        </w:trPr>
        <w:tc>
          <w:tcPr>
            <w:tcW w:w="1485" w:type="dxa"/>
            <w:vMerge/>
            <w:shd w:val="clear" w:color="auto" w:fill="F2F2F2"/>
          </w:tcPr>
          <w:p w14:paraId="58981D57"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5EAA69F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4AB0475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4"/>
            <w:vAlign w:val="center"/>
          </w:tcPr>
          <w:p w14:paraId="67AE35FD" w14:textId="61A7670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6"/>
            <w:vAlign w:val="center"/>
          </w:tcPr>
          <w:p w14:paraId="215A132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179CF29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8161A5C" w14:textId="77777777" w:rsidTr="00AA1612">
        <w:trPr>
          <w:trHeight w:val="190"/>
        </w:trPr>
        <w:tc>
          <w:tcPr>
            <w:tcW w:w="1485" w:type="dxa"/>
            <w:vMerge/>
            <w:shd w:val="clear" w:color="auto" w:fill="F2F2F2"/>
          </w:tcPr>
          <w:p w14:paraId="34217A48"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35CF64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06188C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4"/>
            <w:vAlign w:val="center"/>
          </w:tcPr>
          <w:p w14:paraId="58C99CA6" w14:textId="44F7E19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7"/>
            <w:vAlign w:val="center"/>
          </w:tcPr>
          <w:p w14:paraId="498B8264"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32B38FD" w14:textId="77777777" w:rsidTr="00AA1612">
        <w:tc>
          <w:tcPr>
            <w:tcW w:w="1485" w:type="dxa"/>
            <w:shd w:val="clear" w:color="auto" w:fill="F2F2F2"/>
          </w:tcPr>
          <w:p w14:paraId="52FE01B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19"/>
            <w:vAlign w:val="center"/>
          </w:tcPr>
          <w:p w14:paraId="5338C004" w14:textId="096B4022" w:rsidR="00A50DBA" w:rsidRPr="00A50DBA" w:rsidRDefault="00AA1612" w:rsidP="00A50DBA">
            <w:pPr>
              <w:pStyle w:val="ListParagraph"/>
              <w:numPr>
                <w:ilvl w:val="0"/>
                <w:numId w:val="3"/>
              </w:numPr>
              <w:tabs>
                <w:tab w:val="left" w:pos="1218"/>
              </w:tabs>
              <w:spacing w:before="20" w:after="20"/>
              <w:rPr>
                <w:rFonts w:ascii="Merriweather" w:eastAsia="MS Gothic" w:hAnsi="Merriweather"/>
                <w:sz w:val="18"/>
              </w:rPr>
            </w:pPr>
            <w:r w:rsidRPr="00AA1612">
              <w:rPr>
                <w:rFonts w:ascii="Merriweather" w:eastAsia="MS Gothic" w:hAnsi="Merriweather"/>
                <w:sz w:val="18"/>
              </w:rPr>
              <w:t>Attending 70% of the lectures, less than 4 absences is allowed.</w:t>
            </w:r>
          </w:p>
        </w:tc>
      </w:tr>
      <w:tr w:rsidR="005F44CA" w:rsidRPr="00CF5812" w14:paraId="1AA4AC17" w14:textId="77777777" w:rsidTr="00AA1612">
        <w:tc>
          <w:tcPr>
            <w:tcW w:w="1485" w:type="dxa"/>
            <w:shd w:val="clear" w:color="auto" w:fill="F2F2F2"/>
          </w:tcPr>
          <w:p w14:paraId="6C360C1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8"/>
            <w:vAlign w:val="center"/>
          </w:tcPr>
          <w:p w14:paraId="707AA17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6"/>
            <w:vAlign w:val="center"/>
          </w:tcPr>
          <w:p w14:paraId="2B90A38D"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5"/>
            <w:vAlign w:val="center"/>
          </w:tcPr>
          <w:p w14:paraId="66DF2BEA"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5C180E6" w14:textId="77777777" w:rsidTr="00AA1612">
        <w:tc>
          <w:tcPr>
            <w:tcW w:w="1485" w:type="dxa"/>
            <w:shd w:val="clear" w:color="auto" w:fill="F2F2F2"/>
          </w:tcPr>
          <w:p w14:paraId="3A6AC06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8"/>
            <w:vAlign w:val="center"/>
          </w:tcPr>
          <w:p w14:paraId="68DF9F7D" w14:textId="064C956E" w:rsidR="001511D1" w:rsidRPr="00DC516B" w:rsidRDefault="00DB26F5" w:rsidP="00A14666">
            <w:pPr>
              <w:tabs>
                <w:tab w:val="left" w:pos="1218"/>
              </w:tabs>
              <w:spacing w:before="20" w:after="20"/>
              <w:jc w:val="center"/>
              <w:rPr>
                <w:rFonts w:ascii="Merriweather" w:hAnsi="Merriweather"/>
                <w:sz w:val="18"/>
              </w:rPr>
            </w:pPr>
            <w:hyperlink r:id="rId8" w:history="1">
              <w:r w:rsidRPr="00C1707F">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6"/>
            <w:vAlign w:val="center"/>
          </w:tcPr>
          <w:p w14:paraId="65F65F24" w14:textId="77777777" w:rsidR="005F44CA" w:rsidRPr="00DC516B" w:rsidRDefault="005F44CA" w:rsidP="00A14666">
            <w:pPr>
              <w:tabs>
                <w:tab w:val="left" w:pos="1218"/>
              </w:tabs>
              <w:spacing w:before="20" w:after="20"/>
              <w:jc w:val="center"/>
              <w:rPr>
                <w:rFonts w:ascii="Merriweather" w:hAnsi="Merriweather"/>
                <w:sz w:val="18"/>
              </w:rPr>
            </w:pPr>
          </w:p>
        </w:tc>
        <w:tc>
          <w:tcPr>
            <w:tcW w:w="2265" w:type="dxa"/>
            <w:gridSpan w:val="5"/>
            <w:vAlign w:val="center"/>
          </w:tcPr>
          <w:p w14:paraId="351BC781" w14:textId="30AE5065" w:rsidR="001511D1" w:rsidRPr="00DC516B" w:rsidRDefault="00DB26F5" w:rsidP="00556066">
            <w:pPr>
              <w:tabs>
                <w:tab w:val="left" w:pos="1218"/>
              </w:tabs>
              <w:spacing w:before="20" w:after="20"/>
              <w:jc w:val="center"/>
              <w:rPr>
                <w:rFonts w:ascii="Merriweather" w:hAnsi="Merriweather"/>
                <w:sz w:val="18"/>
              </w:rPr>
            </w:pPr>
            <w:hyperlink r:id="rId9" w:history="1">
              <w:r w:rsidRPr="00C1707F">
                <w:rPr>
                  <w:rStyle w:val="Hyperlink"/>
                  <w:rFonts w:ascii="Merriweather" w:hAnsi="Merriweather"/>
                  <w:sz w:val="18"/>
                </w:rPr>
                <w:t>https://anglistika.unizd.hr/ispitni-rokovi</w:t>
              </w:r>
            </w:hyperlink>
            <w:r>
              <w:rPr>
                <w:rFonts w:ascii="Merriweather" w:hAnsi="Merriweather"/>
                <w:sz w:val="18"/>
              </w:rPr>
              <w:t xml:space="preserve"> </w:t>
            </w:r>
          </w:p>
        </w:tc>
      </w:tr>
      <w:tr w:rsidR="005F44CA" w:rsidRPr="00CF5812" w14:paraId="61170F5C" w14:textId="77777777" w:rsidTr="00AA1612">
        <w:tc>
          <w:tcPr>
            <w:tcW w:w="1485" w:type="dxa"/>
            <w:shd w:val="clear" w:color="auto" w:fill="F2F2F2"/>
          </w:tcPr>
          <w:p w14:paraId="6B7AB3A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19"/>
            <w:vAlign w:val="center"/>
          </w:tcPr>
          <w:p w14:paraId="52389E20" w14:textId="0B699BFB" w:rsidR="005F44CA" w:rsidRPr="00CF5812" w:rsidRDefault="00AA1612" w:rsidP="001511D1">
            <w:pPr>
              <w:tabs>
                <w:tab w:val="left" w:pos="1218"/>
              </w:tabs>
              <w:spacing w:before="20" w:after="20"/>
              <w:jc w:val="both"/>
              <w:rPr>
                <w:rFonts w:ascii="Merriweather" w:eastAsia="MS Gothic" w:hAnsi="Merriweather"/>
                <w:sz w:val="18"/>
              </w:rPr>
            </w:pPr>
            <w:r w:rsidRPr="00AA1612">
              <w:rPr>
                <w:rFonts w:ascii="Merriweather" w:hAnsi="Merriweather"/>
                <w:sz w:val="18"/>
              </w:rPr>
              <w:t>The course is seen as consisting of two main parts, an overview of theories and approaches within British studies and an overview of the history of the United Kingdom and the political, cultural, and social aspects of Anglophone cultures within and outside British islands. The course is also focused on global developments of English society, its inception and expansion, colonies, and the countries of the British Commonwealth. This course addresses some major aspects of British culture, globalization, and Anglophone cultures by noting and covering the most important basic aspects of cultural theory and British cultural studies. The focus is on aspects expressed in a range of cultural arenas such as literature, film, theatre, art, etc.</w:t>
            </w:r>
          </w:p>
        </w:tc>
      </w:tr>
      <w:tr w:rsidR="00AA1612" w:rsidRPr="00CF5812" w14:paraId="7380742E" w14:textId="77777777" w:rsidTr="00AA1612">
        <w:tc>
          <w:tcPr>
            <w:tcW w:w="1485" w:type="dxa"/>
            <w:shd w:val="clear" w:color="auto" w:fill="F2F2F2"/>
          </w:tcPr>
          <w:p w14:paraId="4CB51F2D" w14:textId="225C66DE" w:rsidR="00AA1612" w:rsidRPr="00CF5812" w:rsidRDefault="00AA1612" w:rsidP="00AA1612">
            <w:pPr>
              <w:spacing w:before="20" w:after="20"/>
              <w:rPr>
                <w:rFonts w:ascii="Merriweather" w:hAnsi="Merriweather"/>
                <w:b/>
                <w:sz w:val="18"/>
              </w:rPr>
            </w:pPr>
            <w:r w:rsidRPr="00CD2617">
              <w:t>Lectures:</w:t>
            </w:r>
          </w:p>
        </w:tc>
        <w:tc>
          <w:tcPr>
            <w:tcW w:w="7803" w:type="dxa"/>
            <w:gridSpan w:val="19"/>
          </w:tcPr>
          <w:p w14:paraId="206AA3FA" w14:textId="77777777" w:rsid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Lectures:</w:t>
            </w:r>
          </w:p>
          <w:p w14:paraId="60216683" w14:textId="77777777" w:rsidR="00F361FD" w:rsidRPr="00AA1612" w:rsidRDefault="00F361FD" w:rsidP="00AA1612">
            <w:pPr>
              <w:tabs>
                <w:tab w:val="left" w:pos="1218"/>
              </w:tabs>
              <w:spacing w:before="20" w:after="20"/>
              <w:jc w:val="both"/>
              <w:rPr>
                <w:rFonts w:ascii="Merriweather" w:hAnsi="Merriweather"/>
                <w:sz w:val="18"/>
              </w:rPr>
            </w:pPr>
          </w:p>
          <w:p w14:paraId="36216B30" w14:textId="6D7656AA" w:rsidR="00AA1612" w:rsidRPr="00F361FD" w:rsidRDefault="00AA1612"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Introduction to the course</w:t>
            </w:r>
          </w:p>
          <w:p w14:paraId="5BE1F271" w14:textId="6D213904"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(Cultural) Geography of the United Kingdom and Northern Ireland</w:t>
            </w:r>
          </w:p>
          <w:p w14:paraId="2F426870" w14:textId="2609AF68"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Defining culture and identity</w:t>
            </w:r>
            <w:r>
              <w:rPr>
                <w:rFonts w:ascii="Merriweather" w:hAnsi="Merriweather"/>
                <w:sz w:val="18"/>
              </w:rPr>
              <w:t>;</w:t>
            </w:r>
            <w:r w:rsidRPr="00AA1612">
              <w:rPr>
                <w:rFonts w:ascii="Merriweather" w:hAnsi="Merriweather"/>
                <w:sz w:val="18"/>
              </w:rPr>
              <w:t xml:space="preserve"> Cultural Heritage</w:t>
            </w:r>
          </w:p>
          <w:p w14:paraId="438E3360" w14:textId="3D5B2F17"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Newspapers, magazines and journalism</w:t>
            </w:r>
            <w:r>
              <w:rPr>
                <w:rFonts w:ascii="Merriweather" w:hAnsi="Merriweather"/>
                <w:sz w:val="18"/>
              </w:rPr>
              <w:t xml:space="preserve"> / </w:t>
            </w:r>
            <w:r w:rsidRPr="00AA1612">
              <w:rPr>
                <w:rFonts w:ascii="Merriweather" w:hAnsi="Merriweather"/>
                <w:sz w:val="18"/>
              </w:rPr>
              <w:t>Cyberculture</w:t>
            </w:r>
          </w:p>
          <w:p w14:paraId="5450D490" w14:textId="65217AF3"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Political contexts</w:t>
            </w:r>
          </w:p>
          <w:p w14:paraId="0A889C03" w14:textId="77777777" w:rsidR="008C0A80" w:rsidRDefault="00F361FD" w:rsidP="008C0A80">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Midterm</w:t>
            </w:r>
            <w:r w:rsidR="008C0A80" w:rsidRPr="00AA1612">
              <w:rPr>
                <w:rFonts w:ascii="Merriweather" w:hAnsi="Merriweather"/>
                <w:sz w:val="18"/>
              </w:rPr>
              <w:t xml:space="preserve"> </w:t>
            </w:r>
          </w:p>
          <w:p w14:paraId="3557D6CD" w14:textId="2C43E2CC" w:rsidR="00F361FD" w:rsidRPr="008C0A80" w:rsidRDefault="008C0A80" w:rsidP="008C0A80">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Language (cultural analysis)</w:t>
            </w:r>
          </w:p>
          <w:p w14:paraId="3E40C3FA" w14:textId="3D710C3B"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Theory of Representation</w:t>
            </w:r>
          </w:p>
          <w:p w14:paraId="7AE25AB2" w14:textId="72659638"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Colonialism and Postcolonialism</w:t>
            </w:r>
          </w:p>
          <w:p w14:paraId="43237CB1" w14:textId="78B27CAB"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UK popular culture</w:t>
            </w:r>
          </w:p>
          <w:p w14:paraId="51B1EA0A" w14:textId="7E28B04F"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Introduction to British Cultural Studies</w:t>
            </w:r>
          </w:p>
          <w:p w14:paraId="091AF1D8" w14:textId="6AED1ED1"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UK popular culture today</w:t>
            </w:r>
          </w:p>
          <w:p w14:paraId="7E1AD609" w14:textId="53A35F19"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Art, Theatre and Film</w:t>
            </w:r>
          </w:p>
          <w:p w14:paraId="67FFB875" w14:textId="44F3263E"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Endterm</w:t>
            </w:r>
          </w:p>
          <w:p w14:paraId="6FE726FB" w14:textId="193CD54E" w:rsidR="00F361FD" w:rsidRPr="00F361FD" w:rsidRDefault="00F361FD"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End term</w:t>
            </w:r>
          </w:p>
          <w:p w14:paraId="31ADCC39" w14:textId="6E2A51DB" w:rsidR="00AA1612" w:rsidRPr="001511D1" w:rsidRDefault="00AA1612" w:rsidP="00AA1612">
            <w:pPr>
              <w:tabs>
                <w:tab w:val="left" w:pos="1218"/>
              </w:tabs>
              <w:spacing w:before="20" w:after="20"/>
              <w:jc w:val="both"/>
              <w:rPr>
                <w:rFonts w:ascii="Merriweather" w:hAnsi="Merriweather"/>
                <w:sz w:val="18"/>
              </w:rPr>
            </w:pPr>
          </w:p>
        </w:tc>
      </w:tr>
      <w:tr w:rsidR="005F44CA" w:rsidRPr="00CF5812" w14:paraId="07D55E74" w14:textId="77777777" w:rsidTr="00AA1612">
        <w:tc>
          <w:tcPr>
            <w:tcW w:w="1485" w:type="dxa"/>
            <w:shd w:val="clear" w:color="auto" w:fill="F2F2F2"/>
          </w:tcPr>
          <w:p w14:paraId="21F601D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19"/>
            <w:vAlign w:val="center"/>
          </w:tcPr>
          <w:p w14:paraId="75B296E9" w14:textId="77777777" w:rsidR="00445BE4" w:rsidRDefault="00445BE4" w:rsidP="00445BE4">
            <w:pPr>
              <w:suppressAutoHyphens/>
              <w:spacing w:before="0" w:after="0"/>
              <w:jc w:val="both"/>
              <w:rPr>
                <w:rFonts w:ascii="Merriweather" w:hAnsi="Merriweather"/>
                <w:sz w:val="18"/>
              </w:rPr>
            </w:pPr>
          </w:p>
          <w:p w14:paraId="7267DCD0" w14:textId="77777777" w:rsidR="009378B5" w:rsidRPr="00AA1612" w:rsidRDefault="009378B5" w:rsidP="009378B5">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Christopher, David. British Culture: An Introduction. London: Routledge.</w:t>
            </w:r>
            <w:r>
              <w:rPr>
                <w:rFonts w:ascii="Merriweather" w:hAnsi="Merriweather"/>
                <w:sz w:val="18"/>
              </w:rPr>
              <w:t xml:space="preserve"> </w:t>
            </w:r>
            <w:r w:rsidRPr="00AA1612">
              <w:rPr>
                <w:rFonts w:ascii="Merriweather" w:hAnsi="Merriweather"/>
                <w:sz w:val="18"/>
              </w:rPr>
              <w:t>(Selected parts)</w:t>
            </w:r>
          </w:p>
          <w:p w14:paraId="110A36FA" w14:textId="0BC83E04"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Hall, Stuart. Representation: Cultural Representations and Signifying</w:t>
            </w:r>
          </w:p>
          <w:p w14:paraId="4FEBC48D" w14:textId="2D788CFC" w:rsidR="00AA1612" w:rsidRPr="008C0A80" w:rsidRDefault="00AA1612" w:rsidP="008C0A80">
            <w:pPr>
              <w:suppressAutoHyphens/>
              <w:spacing w:before="0" w:after="0"/>
              <w:ind w:left="360"/>
              <w:jc w:val="both"/>
              <w:rPr>
                <w:rFonts w:ascii="Merriweather" w:hAnsi="Merriweather"/>
                <w:sz w:val="18"/>
              </w:rPr>
            </w:pPr>
            <w:r w:rsidRPr="008C0A80">
              <w:rPr>
                <w:rFonts w:ascii="Merriweather" w:hAnsi="Merriweather"/>
                <w:sz w:val="18"/>
              </w:rPr>
              <w:lastRenderedPageBreak/>
              <w:t>Practices, London: Sage, 2012. Print. (</w:t>
            </w:r>
            <w:r w:rsidR="009378B5" w:rsidRPr="008C0A80">
              <w:rPr>
                <w:rFonts w:ascii="Merriweather" w:hAnsi="Merriweather"/>
                <w:sz w:val="18"/>
              </w:rPr>
              <w:t>Selected</w:t>
            </w:r>
            <w:r w:rsidRPr="008C0A80">
              <w:rPr>
                <w:rFonts w:ascii="Merriweather" w:hAnsi="Merriweather"/>
                <w:sz w:val="18"/>
              </w:rPr>
              <w:t xml:space="preserve"> parts)</w:t>
            </w:r>
          </w:p>
          <w:p w14:paraId="5D00EEC8" w14:textId="77777777" w:rsidR="005F44CA" w:rsidRPr="00442FC6" w:rsidRDefault="005F44CA" w:rsidP="00442FC6">
            <w:pPr>
              <w:suppressAutoHyphens/>
              <w:spacing w:before="0" w:after="0"/>
              <w:jc w:val="both"/>
              <w:rPr>
                <w:rFonts w:ascii="Merriweather" w:hAnsi="Merriweather"/>
                <w:sz w:val="18"/>
              </w:rPr>
            </w:pPr>
          </w:p>
        </w:tc>
      </w:tr>
      <w:tr w:rsidR="005F44CA" w:rsidRPr="00CF5812" w14:paraId="729709DA" w14:textId="77777777" w:rsidTr="00AA1612">
        <w:tc>
          <w:tcPr>
            <w:tcW w:w="1485" w:type="dxa"/>
            <w:shd w:val="clear" w:color="auto" w:fill="F2F2F2"/>
          </w:tcPr>
          <w:p w14:paraId="1F953BE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19"/>
            <w:vAlign w:val="center"/>
          </w:tcPr>
          <w:p w14:paraId="7BB6E7AF" w14:textId="77777777" w:rsid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Storey, Mike and Peter Childs (2002): British Cultural Identities, London and New York, Routledge</w:t>
            </w:r>
          </w:p>
          <w:p w14:paraId="66A7FCCC" w14:textId="77777777" w:rsidR="008C0A80" w:rsidRPr="00AA1612" w:rsidRDefault="008C0A80" w:rsidP="008C0A80">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Barker, Chris. Cultural Studies: Theory &amp; Practice. London: Sage, 2008.</w:t>
            </w:r>
          </w:p>
          <w:p w14:paraId="09BE5AA4" w14:textId="6D141B5E" w:rsidR="008C0A80" w:rsidRPr="008C0A80" w:rsidRDefault="008C0A80" w:rsidP="008C0A80">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Print. (Selected parts)</w:t>
            </w:r>
          </w:p>
          <w:p w14:paraId="4C26D926" w14:textId="198BEF47"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Rhett Loban, Tom Apperley. Eurocentric values at play: Modding the</w:t>
            </w:r>
            <w:r>
              <w:rPr>
                <w:rFonts w:ascii="Merriweather" w:hAnsi="Merriweather"/>
                <w:sz w:val="18"/>
              </w:rPr>
              <w:t xml:space="preserve"> </w:t>
            </w:r>
            <w:r w:rsidRPr="00AA1612">
              <w:rPr>
                <w:rFonts w:ascii="Merriweather" w:hAnsi="Merriweather"/>
                <w:sz w:val="18"/>
              </w:rPr>
              <w:t>Colonial from the Indigenous Perspective</w:t>
            </w:r>
          </w:p>
          <w:p w14:paraId="0F53A179" w14:textId="19F57D6C"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Higgins, M. Smith, C. and J. Storey. The Cambridge Companion to Modern British</w:t>
            </w:r>
            <w:r>
              <w:rPr>
                <w:rFonts w:ascii="Merriweather" w:hAnsi="Merriweather"/>
                <w:sz w:val="18"/>
              </w:rPr>
              <w:t xml:space="preserve"> </w:t>
            </w:r>
            <w:r w:rsidRPr="00AA1612">
              <w:rPr>
                <w:rFonts w:ascii="Merriweather" w:hAnsi="Merriweather"/>
                <w:sz w:val="18"/>
              </w:rPr>
              <w:t>Culture, Cambridge:</w:t>
            </w:r>
            <w:r>
              <w:rPr>
                <w:rFonts w:ascii="Merriweather" w:hAnsi="Merriweather"/>
                <w:sz w:val="18"/>
              </w:rPr>
              <w:t xml:space="preserve"> </w:t>
            </w:r>
            <w:r w:rsidRPr="00AA1612">
              <w:rPr>
                <w:rFonts w:ascii="Merriweather" w:hAnsi="Merriweather"/>
                <w:sz w:val="18"/>
              </w:rPr>
              <w:t>Cambridge University Press. 2010 (selected parts)</w:t>
            </w:r>
          </w:p>
          <w:p w14:paraId="166657E8" w14:textId="79D948C9"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 xml:space="preserve"> Victorian Research Web: Scholarly Resources for Victorian Research</w:t>
            </w:r>
          </w:p>
          <w:p w14:paraId="6F47148D" w14:textId="1FCA3BD6" w:rsidR="00AA1612" w:rsidRPr="00AA1612" w:rsidRDefault="00AA1612" w:rsidP="008C0A80">
            <w:pPr>
              <w:pStyle w:val="ListParagraph"/>
              <w:suppressAutoHyphens/>
              <w:spacing w:before="0" w:after="0"/>
              <w:jc w:val="both"/>
              <w:rPr>
                <w:rFonts w:ascii="Merriweather" w:hAnsi="Merriweather"/>
                <w:sz w:val="18"/>
              </w:rPr>
            </w:pPr>
            <w:r w:rsidRPr="00AA1612">
              <w:rPr>
                <w:rFonts w:ascii="Merriweather" w:hAnsi="Merriweather"/>
                <w:sz w:val="18"/>
              </w:rPr>
              <w:t xml:space="preserve"> D. Delaney, C. Ward, C. R. Fiorina (2003): Fields of Vision, Pearson</w:t>
            </w:r>
          </w:p>
          <w:p w14:paraId="14EC6B0C" w14:textId="0A6963BC"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Education Limited, Harlow (Chapters: Historical and Social Background)</w:t>
            </w:r>
          </w:p>
          <w:p w14:paraId="4CD36EB8" w14:textId="68F68E1E"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O`Driscoll, James (2005): Britain, Oxford, University Press</w:t>
            </w:r>
          </w:p>
          <w:p w14:paraId="664B6DFF" w14:textId="668CD359"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Oakland,John (2005): British Civilization, Routledge, London</w:t>
            </w:r>
          </w:p>
          <w:p w14:paraId="47D28722" w14:textId="473B710B" w:rsidR="005F44CA" w:rsidRPr="00442FC6" w:rsidRDefault="00AA1612" w:rsidP="00AA1612">
            <w:pPr>
              <w:pStyle w:val="ListParagraph"/>
              <w:numPr>
                <w:ilvl w:val="0"/>
                <w:numId w:val="1"/>
              </w:numPr>
              <w:suppressAutoHyphens/>
              <w:spacing w:before="0" w:after="0"/>
              <w:contextualSpacing w:val="0"/>
              <w:jc w:val="both"/>
              <w:rPr>
                <w:rFonts w:ascii="Merriweather" w:hAnsi="Merriweather"/>
                <w:sz w:val="18"/>
              </w:rPr>
            </w:pPr>
            <w:r w:rsidRPr="00AA1612">
              <w:rPr>
                <w:rFonts w:ascii="Merriweather" w:hAnsi="Merriweather"/>
                <w:sz w:val="18"/>
              </w:rPr>
              <w:t xml:space="preserve"> Bassnett, Susan (ed.) (1997): Studying British Cultures, London, Routledge</w:t>
            </w:r>
          </w:p>
        </w:tc>
      </w:tr>
      <w:tr w:rsidR="005F44CA" w:rsidRPr="00CF5812" w14:paraId="31B547B2" w14:textId="77777777" w:rsidTr="00AA1612">
        <w:tc>
          <w:tcPr>
            <w:tcW w:w="1485" w:type="dxa"/>
            <w:shd w:val="clear" w:color="auto" w:fill="F2F2F2"/>
          </w:tcPr>
          <w:p w14:paraId="2761DC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19"/>
            <w:vAlign w:val="center"/>
          </w:tcPr>
          <w:p w14:paraId="1B1F456C" w14:textId="69A16651" w:rsidR="00AA1612" w:rsidRP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 xml:space="preserve">The </w:t>
            </w:r>
            <w:r w:rsidR="00F361FD">
              <w:rPr>
                <w:rFonts w:ascii="Merriweather" w:hAnsi="Merriweather"/>
                <w:sz w:val="18"/>
              </w:rPr>
              <w:t>Story</w:t>
            </w:r>
            <w:r w:rsidRPr="00AA1612">
              <w:rPr>
                <w:rFonts w:ascii="Merriweather" w:hAnsi="Merriweather"/>
                <w:sz w:val="18"/>
              </w:rPr>
              <w:t xml:space="preserve"> of English</w:t>
            </w:r>
          </w:p>
          <w:p w14:paraId="19B712A8" w14:textId="5EA84602" w:rsidR="00AA1612" w:rsidRPr="00AA1612" w:rsidRDefault="00F361FD" w:rsidP="00AA1612">
            <w:pPr>
              <w:tabs>
                <w:tab w:val="left" w:pos="1218"/>
              </w:tabs>
              <w:spacing w:before="20" w:after="20"/>
              <w:jc w:val="both"/>
              <w:rPr>
                <w:rFonts w:ascii="Merriweather" w:hAnsi="Merriweather"/>
                <w:sz w:val="18"/>
              </w:rPr>
            </w:pPr>
            <w:hyperlink r:id="rId10" w:history="1">
              <w:r w:rsidRPr="00B81A86">
                <w:rPr>
                  <w:rStyle w:val="Hyperlink"/>
                  <w:rFonts w:ascii="Merriweather" w:hAnsi="Merriweather"/>
                  <w:sz w:val="18"/>
                </w:rPr>
                <w:t>http://www.youtube.com/watch?v=7FtSUPAM-uA</w:t>
              </w:r>
            </w:hyperlink>
            <w:r>
              <w:rPr>
                <w:rFonts w:ascii="Merriweather" w:hAnsi="Merriweather"/>
                <w:sz w:val="18"/>
              </w:rPr>
              <w:t xml:space="preserve"> </w:t>
            </w:r>
          </w:p>
          <w:p w14:paraId="0ABCB4D0" w14:textId="77777777" w:rsidR="00AA1612" w:rsidRP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History of the English language</w:t>
            </w:r>
          </w:p>
          <w:p w14:paraId="04714E95" w14:textId="1A1946D0" w:rsidR="00AA1612" w:rsidRPr="00AA1612" w:rsidRDefault="00F361FD" w:rsidP="00AA1612">
            <w:pPr>
              <w:tabs>
                <w:tab w:val="left" w:pos="1218"/>
              </w:tabs>
              <w:spacing w:before="20" w:after="20"/>
              <w:jc w:val="both"/>
              <w:rPr>
                <w:rFonts w:ascii="Merriweather" w:hAnsi="Merriweather"/>
                <w:sz w:val="18"/>
              </w:rPr>
            </w:pPr>
            <w:hyperlink r:id="rId11" w:history="1">
              <w:r w:rsidRPr="00B81A86">
                <w:rPr>
                  <w:rStyle w:val="Hyperlink"/>
                  <w:rFonts w:ascii="Merriweather" w:hAnsi="Merriweather"/>
                  <w:sz w:val="18"/>
                </w:rPr>
                <w:t>http://historialenguainglesa.blogspot.com/2013/01/the-spread-of-english-acrossglobe.html</w:t>
              </w:r>
            </w:hyperlink>
            <w:r>
              <w:rPr>
                <w:rFonts w:ascii="Merriweather" w:hAnsi="Merriweather"/>
                <w:sz w:val="18"/>
              </w:rPr>
              <w:t xml:space="preserve"> </w:t>
            </w:r>
          </w:p>
          <w:p w14:paraId="70596CF1" w14:textId="77777777" w:rsidR="005F44CA" w:rsidRPr="001511D1" w:rsidRDefault="005F44CA" w:rsidP="001511D1">
            <w:pPr>
              <w:tabs>
                <w:tab w:val="left" w:pos="1218"/>
              </w:tabs>
              <w:spacing w:before="20" w:after="20"/>
              <w:jc w:val="both"/>
              <w:rPr>
                <w:rFonts w:ascii="Merriweather" w:hAnsi="Merriweather"/>
                <w:sz w:val="18"/>
              </w:rPr>
            </w:pPr>
          </w:p>
        </w:tc>
      </w:tr>
      <w:tr w:rsidR="005F44CA" w:rsidRPr="00CF5812" w14:paraId="264D1CBE" w14:textId="77777777" w:rsidTr="00AA1612">
        <w:tc>
          <w:tcPr>
            <w:tcW w:w="1485" w:type="dxa"/>
            <w:vMerge w:val="restart"/>
            <w:shd w:val="clear" w:color="auto" w:fill="F2F2F2"/>
            <w:vAlign w:val="center"/>
          </w:tcPr>
          <w:p w14:paraId="128C521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17"/>
          </w:tcPr>
          <w:p w14:paraId="2C369281" w14:textId="09E05464" w:rsidR="005F44CA" w:rsidRPr="001511D1" w:rsidRDefault="005F44CA" w:rsidP="001511D1">
            <w:pPr>
              <w:tabs>
                <w:tab w:val="left" w:pos="1218"/>
              </w:tabs>
              <w:spacing w:before="20" w:after="20"/>
              <w:jc w:val="both"/>
              <w:rPr>
                <w:rFonts w:ascii="Merriweather" w:hAnsi="Merriweather"/>
                <w:sz w:val="18"/>
              </w:rPr>
            </w:pPr>
          </w:p>
        </w:tc>
        <w:tc>
          <w:tcPr>
            <w:tcW w:w="1305" w:type="dxa"/>
            <w:gridSpan w:val="2"/>
          </w:tcPr>
          <w:p w14:paraId="449F1749"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7B1206B5" w14:textId="77777777" w:rsidTr="00AA1612">
        <w:tc>
          <w:tcPr>
            <w:tcW w:w="1485" w:type="dxa"/>
            <w:vMerge/>
            <w:shd w:val="clear" w:color="auto" w:fill="F2F2F2"/>
          </w:tcPr>
          <w:p w14:paraId="77547AF7" w14:textId="77777777" w:rsidR="005F44CA" w:rsidRPr="00CF5812" w:rsidRDefault="005F44CA" w:rsidP="00A14666">
            <w:pPr>
              <w:spacing w:before="20" w:after="20"/>
              <w:rPr>
                <w:rFonts w:ascii="Merriweather" w:hAnsi="Merriweather"/>
                <w:b/>
                <w:sz w:val="18"/>
              </w:rPr>
            </w:pPr>
          </w:p>
        </w:tc>
        <w:tc>
          <w:tcPr>
            <w:tcW w:w="2493" w:type="dxa"/>
            <w:gridSpan w:val="5"/>
            <w:vAlign w:val="center"/>
          </w:tcPr>
          <w:p w14:paraId="7EFE3CAE" w14:textId="1F2D87A9" w:rsidR="005F44CA" w:rsidRPr="001511D1" w:rsidRDefault="00000000" w:rsidP="001511D1">
            <w:pPr>
              <w:tabs>
                <w:tab w:val="left" w:pos="1218"/>
              </w:tabs>
              <w:spacing w:before="20" w:after="20"/>
              <w:jc w:val="both"/>
              <w:rPr>
                <w:rFonts w:ascii="Merriweather" w:hAnsi="Merriweather"/>
                <w:sz w:val="18"/>
              </w:rPr>
            </w:pPr>
            <w:sdt>
              <w:sdtPr>
                <w:rPr>
                  <w:rFonts w:ascii="Merriweather" w:hAnsi="Merriweather"/>
                  <w:sz w:val="18"/>
                </w:rPr>
                <w:id w:val="382999632"/>
                <w14:checkbox>
                  <w14:checked w14:val="1"/>
                  <w14:checkedState w14:val="2612" w14:font="MS Gothic"/>
                  <w14:uncheckedState w14:val="2610" w14:font="MS Gothic"/>
                </w14:checkbox>
              </w:sdtPr>
              <w:sdtContent>
                <w:r w:rsidR="00AA1612">
                  <w:rPr>
                    <w:rFonts w:ascii="MS Gothic" w:eastAsia="MS Gothic" w:hAnsi="MS Gothic" w:hint="eastAsia"/>
                    <w:sz w:val="18"/>
                  </w:rPr>
                  <w:t>☒</w:t>
                </w:r>
              </w:sdtContent>
            </w:sdt>
            <w:r w:rsidR="005F44CA" w:rsidRPr="001511D1">
              <w:rPr>
                <w:rFonts w:ascii="Merriweather" w:hAnsi="Merriweather"/>
                <w:sz w:val="18"/>
              </w:rPr>
              <w:t xml:space="preserve"> Final written exam</w:t>
            </w:r>
          </w:p>
        </w:tc>
        <w:tc>
          <w:tcPr>
            <w:tcW w:w="2378" w:type="dxa"/>
            <w:gridSpan w:val="6"/>
            <w:vAlign w:val="center"/>
          </w:tcPr>
          <w:p w14:paraId="7A6ACF3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6"/>
            <w:vAlign w:val="center"/>
          </w:tcPr>
          <w:p w14:paraId="6E9CD330"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115EC0A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3795C0DE" w14:textId="77777777" w:rsidTr="00AA1612">
        <w:tc>
          <w:tcPr>
            <w:tcW w:w="1485" w:type="dxa"/>
            <w:vMerge/>
            <w:shd w:val="clear" w:color="auto" w:fill="F2F2F2"/>
          </w:tcPr>
          <w:p w14:paraId="7D983C7F"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5455BFF5"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78B20287"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6017DDCB" w14:textId="4FC85C98"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3"/>
            <w:vAlign w:val="center"/>
          </w:tcPr>
          <w:p w14:paraId="0EA48C31"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59A2E64D"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4"/>
            <w:vAlign w:val="center"/>
          </w:tcPr>
          <w:p w14:paraId="596A0225"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3"/>
            <w:vAlign w:val="center"/>
          </w:tcPr>
          <w:p w14:paraId="52E12E0A"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23B0255A" w14:textId="0BA196C9"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578906E0" w14:textId="77777777" w:rsidTr="00AA1612">
        <w:tc>
          <w:tcPr>
            <w:tcW w:w="1485" w:type="dxa"/>
            <w:shd w:val="clear" w:color="auto" w:fill="F2F2F2"/>
          </w:tcPr>
          <w:p w14:paraId="0714CFF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19"/>
            <w:vAlign w:val="center"/>
          </w:tcPr>
          <w:p w14:paraId="799D3BA6" w14:textId="64FC2976"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 xml:space="preserve">Colloquium 1 </w:t>
            </w:r>
            <w:r>
              <w:rPr>
                <w:rFonts w:ascii="Merriweather" w:hAnsi="Merriweather"/>
                <w:sz w:val="18"/>
                <w:szCs w:val="18"/>
                <w:lang w:eastAsia="hr-HR"/>
              </w:rPr>
              <w:t xml:space="preserve"> (midterm)</w:t>
            </w:r>
            <w:r w:rsidRPr="008C0A80">
              <w:rPr>
                <w:rFonts w:ascii="Merriweather" w:hAnsi="Merriweather"/>
                <w:sz w:val="18"/>
                <w:szCs w:val="18"/>
                <w:lang w:eastAsia="hr-HR"/>
              </w:rPr>
              <w:t>- 40%</w:t>
            </w:r>
          </w:p>
          <w:p w14:paraId="200638E2" w14:textId="50AC94B5"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Colloquium 2</w:t>
            </w:r>
            <w:r>
              <w:rPr>
                <w:rFonts w:ascii="Merriweather" w:hAnsi="Merriweather"/>
                <w:sz w:val="18"/>
                <w:szCs w:val="18"/>
                <w:lang w:eastAsia="hr-HR"/>
              </w:rPr>
              <w:t xml:space="preserve"> (end term)</w:t>
            </w:r>
            <w:r w:rsidRPr="008C0A80">
              <w:rPr>
                <w:rFonts w:ascii="Merriweather" w:hAnsi="Merriweather"/>
                <w:sz w:val="18"/>
                <w:szCs w:val="18"/>
                <w:lang w:eastAsia="hr-HR"/>
              </w:rPr>
              <w:t xml:space="preserve"> - 40%</w:t>
            </w:r>
          </w:p>
          <w:p w14:paraId="29C0E708" w14:textId="7777777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Attendance - 10%</w:t>
            </w:r>
          </w:p>
          <w:p w14:paraId="686BE8D5" w14:textId="7777777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Quizzes - 10%</w:t>
            </w:r>
          </w:p>
          <w:p w14:paraId="0ED025CC" w14:textId="77777777" w:rsidR="008C0A80" w:rsidRPr="008C0A80" w:rsidRDefault="008C0A80" w:rsidP="008C0A80">
            <w:pPr>
              <w:tabs>
                <w:tab w:val="left" w:pos="1218"/>
              </w:tabs>
              <w:spacing w:before="20" w:after="20"/>
              <w:rPr>
                <w:rFonts w:ascii="Merriweather" w:hAnsi="Merriweather"/>
                <w:sz w:val="18"/>
                <w:szCs w:val="18"/>
                <w:lang w:eastAsia="hr-HR"/>
              </w:rPr>
            </w:pPr>
          </w:p>
          <w:p w14:paraId="6246C498" w14:textId="5012B46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 xml:space="preserve">The final grade is determined based on the grades from two </w:t>
            </w:r>
            <w:r>
              <w:rPr>
                <w:rFonts w:ascii="Merriweather" w:hAnsi="Merriweather"/>
                <w:sz w:val="18"/>
                <w:szCs w:val="18"/>
                <w:lang w:eastAsia="hr-HR"/>
              </w:rPr>
              <w:t>midterms</w:t>
            </w:r>
            <w:r w:rsidRPr="008C0A80">
              <w:rPr>
                <w:rFonts w:ascii="Merriweather" w:hAnsi="Merriweather"/>
                <w:sz w:val="18"/>
                <w:szCs w:val="18"/>
                <w:lang w:eastAsia="hr-HR"/>
              </w:rPr>
              <w:t>, attendance in class, and results from short quiz tests.</w:t>
            </w:r>
          </w:p>
          <w:p w14:paraId="4FF0F1FB" w14:textId="77777777" w:rsidR="008C0A80" w:rsidRPr="008C0A80" w:rsidRDefault="008C0A80" w:rsidP="008C0A80">
            <w:pPr>
              <w:tabs>
                <w:tab w:val="left" w:pos="1218"/>
              </w:tabs>
              <w:spacing w:before="20" w:after="20"/>
              <w:rPr>
                <w:rFonts w:ascii="Merriweather" w:hAnsi="Merriweather"/>
                <w:sz w:val="18"/>
                <w:szCs w:val="18"/>
                <w:lang w:eastAsia="hr-HR"/>
              </w:rPr>
            </w:pPr>
          </w:p>
          <w:p w14:paraId="0E1F082B" w14:textId="69800033" w:rsidR="005F44CA" w:rsidRPr="00CF5812" w:rsidRDefault="008C0A80" w:rsidP="008C0A80">
            <w:pPr>
              <w:tabs>
                <w:tab w:val="left" w:pos="1218"/>
              </w:tabs>
              <w:spacing w:before="20" w:after="20"/>
              <w:rPr>
                <w:rFonts w:ascii="Merriweather" w:eastAsia="MS Gothic" w:hAnsi="Merriweather"/>
                <w:sz w:val="18"/>
              </w:rPr>
            </w:pPr>
            <w:r w:rsidRPr="008C0A80">
              <w:rPr>
                <w:rFonts w:ascii="Merriweather" w:hAnsi="Merriweather"/>
                <w:sz w:val="18"/>
                <w:szCs w:val="18"/>
                <w:lang w:eastAsia="hr-HR"/>
              </w:rPr>
              <w:t>If students are not satisfied with the grade achieved during the semester, they may take an oral exam during the regular exam period. In this case, the final grade is determined based on the grades achieved in the oral exam, covering each part of the material as divided by the colloquium sections.</w:t>
            </w:r>
          </w:p>
        </w:tc>
      </w:tr>
      <w:tr w:rsidR="005F44CA" w:rsidRPr="00CF5812" w14:paraId="53B1BFEA" w14:textId="77777777" w:rsidTr="00AA1612">
        <w:tc>
          <w:tcPr>
            <w:tcW w:w="1485" w:type="dxa"/>
            <w:vMerge w:val="restart"/>
            <w:shd w:val="clear" w:color="auto" w:fill="F2F2F2"/>
          </w:tcPr>
          <w:p w14:paraId="3ED9B47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40EDF594"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3F30443"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Up to 60 %</w:t>
            </w:r>
          </w:p>
        </w:tc>
        <w:tc>
          <w:tcPr>
            <w:tcW w:w="6165" w:type="dxa"/>
            <w:gridSpan w:val="16"/>
            <w:vAlign w:val="center"/>
          </w:tcPr>
          <w:p w14:paraId="1CF73B7C"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1F60466D" w14:textId="77777777" w:rsidTr="00AA1612">
        <w:tc>
          <w:tcPr>
            <w:tcW w:w="1485" w:type="dxa"/>
            <w:vMerge/>
            <w:shd w:val="clear" w:color="auto" w:fill="F2F2F2"/>
          </w:tcPr>
          <w:p w14:paraId="651C52DD"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AA3E6D8"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60-70 %</w:t>
            </w:r>
          </w:p>
        </w:tc>
        <w:tc>
          <w:tcPr>
            <w:tcW w:w="6165" w:type="dxa"/>
            <w:gridSpan w:val="16"/>
            <w:vAlign w:val="center"/>
          </w:tcPr>
          <w:p w14:paraId="4CDB97E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33E2C90E" w14:textId="77777777" w:rsidTr="00AA1612">
        <w:tc>
          <w:tcPr>
            <w:tcW w:w="1485" w:type="dxa"/>
            <w:vMerge/>
            <w:shd w:val="clear" w:color="auto" w:fill="F2F2F2"/>
          </w:tcPr>
          <w:p w14:paraId="4B7A8995"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36FCE5A2"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70-80 %</w:t>
            </w:r>
          </w:p>
        </w:tc>
        <w:tc>
          <w:tcPr>
            <w:tcW w:w="6165" w:type="dxa"/>
            <w:gridSpan w:val="16"/>
            <w:vAlign w:val="center"/>
          </w:tcPr>
          <w:p w14:paraId="1F023CCA"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565AA6F8" w14:textId="77777777" w:rsidTr="00AA1612">
        <w:tc>
          <w:tcPr>
            <w:tcW w:w="1485" w:type="dxa"/>
            <w:vMerge/>
            <w:shd w:val="clear" w:color="auto" w:fill="F2F2F2"/>
          </w:tcPr>
          <w:p w14:paraId="1E47F65B"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49C2B37C" w14:textId="77777777" w:rsidR="00442FC6" w:rsidRPr="00CF5812" w:rsidRDefault="00442FC6" w:rsidP="00442FC6">
            <w:pPr>
              <w:tabs>
                <w:tab w:val="left" w:pos="1218"/>
              </w:tabs>
              <w:spacing w:before="20" w:after="20"/>
              <w:jc w:val="center"/>
              <w:rPr>
                <w:rFonts w:ascii="Merriweather" w:hAnsi="Merriweather"/>
                <w:sz w:val="18"/>
              </w:rPr>
            </w:pPr>
            <w:r>
              <w:rPr>
                <w:rFonts w:ascii="Merriweather" w:hAnsi="Merriweather"/>
                <w:sz w:val="18"/>
              </w:rPr>
              <w:t>80-90 %</w:t>
            </w:r>
          </w:p>
        </w:tc>
        <w:tc>
          <w:tcPr>
            <w:tcW w:w="6165" w:type="dxa"/>
            <w:gridSpan w:val="16"/>
            <w:vAlign w:val="center"/>
          </w:tcPr>
          <w:p w14:paraId="4D6C7F4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E935768" w14:textId="77777777" w:rsidTr="00AA1612">
        <w:tc>
          <w:tcPr>
            <w:tcW w:w="1485" w:type="dxa"/>
            <w:vMerge/>
            <w:shd w:val="clear" w:color="auto" w:fill="F2F2F2"/>
          </w:tcPr>
          <w:p w14:paraId="6EC4676F"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7FC10A60"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90-100 %</w:t>
            </w:r>
          </w:p>
        </w:tc>
        <w:tc>
          <w:tcPr>
            <w:tcW w:w="6165" w:type="dxa"/>
            <w:gridSpan w:val="16"/>
            <w:vAlign w:val="center"/>
          </w:tcPr>
          <w:p w14:paraId="2BB80B3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79D41E58" w14:textId="77777777" w:rsidTr="00AA1612">
        <w:tc>
          <w:tcPr>
            <w:tcW w:w="1485" w:type="dxa"/>
            <w:shd w:val="clear" w:color="auto" w:fill="F2F2F2"/>
          </w:tcPr>
          <w:p w14:paraId="058D187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19"/>
            <w:vAlign w:val="center"/>
          </w:tcPr>
          <w:p w14:paraId="10F10F83"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AECCC7D"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396D9E38"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3D5B96C5"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7DB3E7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6033F091" w14:textId="77777777" w:rsidTr="00AA1612">
        <w:tc>
          <w:tcPr>
            <w:tcW w:w="1485" w:type="dxa"/>
            <w:shd w:val="clear" w:color="auto" w:fill="F2F2F2"/>
          </w:tcPr>
          <w:p w14:paraId="599D145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19"/>
            <w:shd w:val="clear" w:color="auto" w:fill="auto"/>
          </w:tcPr>
          <w:p w14:paraId="7A236A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w:t>
            </w:r>
            <w:r w:rsidRPr="00CF5812">
              <w:rPr>
                <w:rFonts w:ascii="Merriweather" w:eastAsia="MS Gothic" w:hAnsi="Merriweather"/>
                <w:sz w:val="18"/>
              </w:rPr>
              <w:lastRenderedPageBreak/>
              <w:t>and ethically, to pursue academic excellence, to be civilized, respectful and free from prejudice.”</w:t>
            </w:r>
          </w:p>
          <w:p w14:paraId="3BC663E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44F3EFA2"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5D3CFBB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0791312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6816D22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4E88CBC1" w14:textId="77777777" w:rsidR="005F44CA" w:rsidRPr="00CF5812" w:rsidRDefault="005F44CA" w:rsidP="00A14666">
            <w:pPr>
              <w:tabs>
                <w:tab w:val="left" w:pos="1218"/>
              </w:tabs>
              <w:spacing w:before="20" w:after="20"/>
              <w:jc w:val="both"/>
              <w:rPr>
                <w:rFonts w:ascii="Merriweather" w:eastAsia="MS Gothic" w:hAnsi="Merriweather"/>
                <w:sz w:val="18"/>
              </w:rPr>
            </w:pPr>
          </w:p>
          <w:p w14:paraId="70FD7DAE"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7CB82DB" w14:textId="77777777" w:rsidR="005F44CA" w:rsidRPr="00CF5812" w:rsidRDefault="005F44CA" w:rsidP="00A14666">
            <w:pPr>
              <w:tabs>
                <w:tab w:val="left" w:pos="1218"/>
              </w:tabs>
              <w:spacing w:before="20" w:after="20"/>
              <w:jc w:val="both"/>
              <w:rPr>
                <w:rFonts w:ascii="Merriweather" w:eastAsia="MS Gothic" w:hAnsi="Merriweather"/>
                <w:sz w:val="18"/>
              </w:rPr>
            </w:pPr>
          </w:p>
          <w:p w14:paraId="6567F521"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43A0D500" w14:textId="77777777" w:rsidR="00794496" w:rsidRPr="00E9767E" w:rsidRDefault="00794496">
      <w:pPr>
        <w:rPr>
          <w:rFonts w:ascii="Georgia" w:hAnsi="Georgia"/>
          <w:sz w:val="24"/>
        </w:rPr>
      </w:pPr>
    </w:p>
    <w:sectPr w:rsidR="00794496" w:rsidRPr="00E9767E"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6CFC" w14:textId="77777777" w:rsidR="00D461FD" w:rsidRDefault="00D461FD" w:rsidP="009947BA">
      <w:pPr>
        <w:spacing w:before="0" w:after="0"/>
      </w:pPr>
      <w:r>
        <w:separator/>
      </w:r>
    </w:p>
  </w:endnote>
  <w:endnote w:type="continuationSeparator" w:id="0">
    <w:p w14:paraId="599F692F" w14:textId="77777777" w:rsidR="00D461FD" w:rsidRDefault="00D461F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AD94" w14:textId="77777777" w:rsidR="00D461FD" w:rsidRDefault="00D461FD" w:rsidP="009947BA">
      <w:pPr>
        <w:spacing w:before="0" w:after="0"/>
      </w:pPr>
      <w:r>
        <w:separator/>
      </w:r>
    </w:p>
  </w:footnote>
  <w:footnote w:type="continuationSeparator" w:id="0">
    <w:p w14:paraId="5535DF1A" w14:textId="77777777" w:rsidR="00D461FD" w:rsidRDefault="00D461FD"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61B8"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AA4C437" wp14:editId="7E0853E9">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087FAFF" w14:textId="77777777" w:rsidR="0079745E" w:rsidRDefault="006472B3" w:rsidP="0079745E">
                          <w:r>
                            <w:rPr>
                              <w:noProof/>
                              <w:lang w:val="hr-HR" w:eastAsia="hr-HR"/>
                            </w:rPr>
                            <w:drawing>
                              <wp:inline distT="0" distB="0" distL="0" distR="0" wp14:anchorId="174362C7" wp14:editId="0F3138BA">
                                <wp:extent cx="690465" cy="746299"/>
                                <wp:effectExtent l="0" t="0" r="0" b="0"/>
                                <wp:docPr id="1713515639" name="Picture 17135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C437"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2087FAFF" w14:textId="77777777" w:rsidR="0079745E" w:rsidRDefault="006472B3" w:rsidP="0079745E">
                    <w:r>
                      <w:rPr>
                        <w:noProof/>
                        <w:lang w:val="hr-HR" w:eastAsia="hr-HR"/>
                      </w:rPr>
                      <w:drawing>
                        <wp:inline distT="0" distB="0" distL="0" distR="0" wp14:anchorId="174362C7" wp14:editId="0F3138BA">
                          <wp:extent cx="690465" cy="746299"/>
                          <wp:effectExtent l="0" t="0" r="0" b="0"/>
                          <wp:docPr id="1713515639" name="Picture 17135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6E9DAE5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bookmarkStart w:id="0" w:name="_Hlk139886968"/>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bookmarkEnd w:id="0"/>
  <w:p w14:paraId="3235A83B" w14:textId="77777777" w:rsidR="0079745E" w:rsidRPr="00CF5812" w:rsidRDefault="0079745E" w:rsidP="0079745E">
    <w:pPr>
      <w:pStyle w:val="Header"/>
      <w:rPr>
        <w:rFonts w:ascii="Merriweather" w:hAnsi="Merriweather"/>
      </w:rPr>
    </w:pPr>
  </w:p>
  <w:p w14:paraId="4F839F7F"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BFD"/>
    <w:multiLevelType w:val="hybridMultilevel"/>
    <w:tmpl w:val="C03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A80"/>
    <w:multiLevelType w:val="hybridMultilevel"/>
    <w:tmpl w:val="454E117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 w15:restartNumberingAfterBreak="0">
    <w:nsid w:val="0D327C01"/>
    <w:multiLevelType w:val="hybridMultilevel"/>
    <w:tmpl w:val="3074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53B3E"/>
    <w:multiLevelType w:val="hybridMultilevel"/>
    <w:tmpl w:val="D6B0A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E19E8"/>
    <w:multiLevelType w:val="hybridMultilevel"/>
    <w:tmpl w:val="3682A112"/>
    <w:lvl w:ilvl="0" w:tplc="3B0232D4">
      <w:start w:val="5"/>
      <w:numFmt w:val="bullet"/>
      <w:lvlText w:val="-"/>
      <w:lvlJc w:val="left"/>
      <w:pPr>
        <w:ind w:left="720" w:hanging="360"/>
      </w:pPr>
      <w:rPr>
        <w:rFonts w:ascii="Merriweather" w:eastAsia="MS Gothic"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BB670F"/>
    <w:multiLevelType w:val="hybridMultilevel"/>
    <w:tmpl w:val="CE94B3C2"/>
    <w:lvl w:ilvl="0" w:tplc="9AFC35F8">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CA59E2"/>
    <w:multiLevelType w:val="hybridMultilevel"/>
    <w:tmpl w:val="63BA6F1C"/>
    <w:lvl w:ilvl="0" w:tplc="82685188">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53658356">
    <w:abstractNumId w:val="6"/>
  </w:num>
  <w:num w:numId="2" w16cid:durableId="529758437">
    <w:abstractNumId w:val="5"/>
  </w:num>
  <w:num w:numId="3" w16cid:durableId="1725980283">
    <w:abstractNumId w:val="4"/>
  </w:num>
  <w:num w:numId="4" w16cid:durableId="879242819">
    <w:abstractNumId w:val="1"/>
  </w:num>
  <w:num w:numId="5" w16cid:durableId="955791202">
    <w:abstractNumId w:val="3"/>
  </w:num>
  <w:num w:numId="6" w16cid:durableId="1073166873">
    <w:abstractNumId w:val="0"/>
  </w:num>
  <w:num w:numId="7" w16cid:durableId="2099128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zNDYytrQ0MjczNbZQ0lEKTi0uzszPAymwrAUAboAU/SwAAAA="/>
  </w:docVars>
  <w:rsids>
    <w:rsidRoot w:val="00794496"/>
    <w:rsid w:val="0001045D"/>
    <w:rsid w:val="00026336"/>
    <w:rsid w:val="000763BB"/>
    <w:rsid w:val="000801CA"/>
    <w:rsid w:val="00092120"/>
    <w:rsid w:val="000A3A5F"/>
    <w:rsid w:val="000A3B75"/>
    <w:rsid w:val="000A790E"/>
    <w:rsid w:val="000A7977"/>
    <w:rsid w:val="000C0578"/>
    <w:rsid w:val="000C17CF"/>
    <w:rsid w:val="000D23C6"/>
    <w:rsid w:val="000E0AA5"/>
    <w:rsid w:val="000F3DFA"/>
    <w:rsid w:val="000F7E17"/>
    <w:rsid w:val="0010332B"/>
    <w:rsid w:val="001443A2"/>
    <w:rsid w:val="00150B32"/>
    <w:rsid w:val="001511D1"/>
    <w:rsid w:val="00162CF5"/>
    <w:rsid w:val="00174343"/>
    <w:rsid w:val="001821A6"/>
    <w:rsid w:val="0019061A"/>
    <w:rsid w:val="00197510"/>
    <w:rsid w:val="001A710D"/>
    <w:rsid w:val="001C0985"/>
    <w:rsid w:val="001F79D7"/>
    <w:rsid w:val="00200D76"/>
    <w:rsid w:val="00211581"/>
    <w:rsid w:val="00217670"/>
    <w:rsid w:val="0022722C"/>
    <w:rsid w:val="00252249"/>
    <w:rsid w:val="0028545A"/>
    <w:rsid w:val="0028624E"/>
    <w:rsid w:val="002A72C3"/>
    <w:rsid w:val="002B31F4"/>
    <w:rsid w:val="002B4A5E"/>
    <w:rsid w:val="002D229E"/>
    <w:rsid w:val="002D66ED"/>
    <w:rsid w:val="002E1CE6"/>
    <w:rsid w:val="002E6D1E"/>
    <w:rsid w:val="002F2D22"/>
    <w:rsid w:val="0030393A"/>
    <w:rsid w:val="00326091"/>
    <w:rsid w:val="00336630"/>
    <w:rsid w:val="003372E4"/>
    <w:rsid w:val="00342D63"/>
    <w:rsid w:val="00347ADF"/>
    <w:rsid w:val="00350F5F"/>
    <w:rsid w:val="00357643"/>
    <w:rsid w:val="00370408"/>
    <w:rsid w:val="00371634"/>
    <w:rsid w:val="00386E9C"/>
    <w:rsid w:val="00392F98"/>
    <w:rsid w:val="00393964"/>
    <w:rsid w:val="003A2AFB"/>
    <w:rsid w:val="003A3E41"/>
    <w:rsid w:val="003A3FA8"/>
    <w:rsid w:val="003D36C1"/>
    <w:rsid w:val="003D5EA5"/>
    <w:rsid w:val="003F11B6"/>
    <w:rsid w:val="003F17B8"/>
    <w:rsid w:val="00401D65"/>
    <w:rsid w:val="00442FC6"/>
    <w:rsid w:val="00444E90"/>
    <w:rsid w:val="00445BE4"/>
    <w:rsid w:val="00453362"/>
    <w:rsid w:val="00461219"/>
    <w:rsid w:val="00470F6D"/>
    <w:rsid w:val="0047188D"/>
    <w:rsid w:val="00483BC3"/>
    <w:rsid w:val="004923F4"/>
    <w:rsid w:val="004B553E"/>
    <w:rsid w:val="004E28A9"/>
    <w:rsid w:val="0050583D"/>
    <w:rsid w:val="00516DB1"/>
    <w:rsid w:val="00533D12"/>
    <w:rsid w:val="005353ED"/>
    <w:rsid w:val="005514C3"/>
    <w:rsid w:val="00556066"/>
    <w:rsid w:val="00560CCB"/>
    <w:rsid w:val="00562FAC"/>
    <w:rsid w:val="00591CCF"/>
    <w:rsid w:val="005A6660"/>
    <w:rsid w:val="005D3518"/>
    <w:rsid w:val="005E1668"/>
    <w:rsid w:val="005F44CA"/>
    <w:rsid w:val="005F6E0B"/>
    <w:rsid w:val="006006C4"/>
    <w:rsid w:val="00611479"/>
    <w:rsid w:val="00616BEE"/>
    <w:rsid w:val="0062328F"/>
    <w:rsid w:val="006330E0"/>
    <w:rsid w:val="0064453E"/>
    <w:rsid w:val="0064685E"/>
    <w:rsid w:val="006472B3"/>
    <w:rsid w:val="006478F1"/>
    <w:rsid w:val="00684BBC"/>
    <w:rsid w:val="006910BB"/>
    <w:rsid w:val="0069603F"/>
    <w:rsid w:val="006B4920"/>
    <w:rsid w:val="006C6370"/>
    <w:rsid w:val="006D41B8"/>
    <w:rsid w:val="006F27E0"/>
    <w:rsid w:val="00700D7A"/>
    <w:rsid w:val="007347AC"/>
    <w:rsid w:val="007361E7"/>
    <w:rsid w:val="007368EB"/>
    <w:rsid w:val="00767341"/>
    <w:rsid w:val="00780818"/>
    <w:rsid w:val="0078125F"/>
    <w:rsid w:val="00785CAA"/>
    <w:rsid w:val="00791973"/>
    <w:rsid w:val="00794496"/>
    <w:rsid w:val="007967CC"/>
    <w:rsid w:val="0079745E"/>
    <w:rsid w:val="00797B40"/>
    <w:rsid w:val="007C43A4"/>
    <w:rsid w:val="007D4D2D"/>
    <w:rsid w:val="007F0559"/>
    <w:rsid w:val="007F45FC"/>
    <w:rsid w:val="0081194D"/>
    <w:rsid w:val="00811E11"/>
    <w:rsid w:val="0083622B"/>
    <w:rsid w:val="008503AF"/>
    <w:rsid w:val="008520B3"/>
    <w:rsid w:val="00865776"/>
    <w:rsid w:val="008727A8"/>
    <w:rsid w:val="00874D5D"/>
    <w:rsid w:val="008750BD"/>
    <w:rsid w:val="00891C60"/>
    <w:rsid w:val="00892BFC"/>
    <w:rsid w:val="008942F0"/>
    <w:rsid w:val="008A3541"/>
    <w:rsid w:val="008C0A80"/>
    <w:rsid w:val="008C6E72"/>
    <w:rsid w:val="008D2450"/>
    <w:rsid w:val="008D45DB"/>
    <w:rsid w:val="008E32EB"/>
    <w:rsid w:val="008E7624"/>
    <w:rsid w:val="0090214F"/>
    <w:rsid w:val="009032E1"/>
    <w:rsid w:val="009163E6"/>
    <w:rsid w:val="00931820"/>
    <w:rsid w:val="009378B5"/>
    <w:rsid w:val="00970EA3"/>
    <w:rsid w:val="009760E8"/>
    <w:rsid w:val="009831B1"/>
    <w:rsid w:val="009947BA"/>
    <w:rsid w:val="00996588"/>
    <w:rsid w:val="00997F41"/>
    <w:rsid w:val="009A0DF8"/>
    <w:rsid w:val="009A284F"/>
    <w:rsid w:val="009B5858"/>
    <w:rsid w:val="009C56B1"/>
    <w:rsid w:val="009C7699"/>
    <w:rsid w:val="009D5226"/>
    <w:rsid w:val="009D6E70"/>
    <w:rsid w:val="009E2FD4"/>
    <w:rsid w:val="009E414F"/>
    <w:rsid w:val="00A00D2B"/>
    <w:rsid w:val="00A01CE1"/>
    <w:rsid w:val="00A1014E"/>
    <w:rsid w:val="00A428D0"/>
    <w:rsid w:val="00A50DBA"/>
    <w:rsid w:val="00A65283"/>
    <w:rsid w:val="00A9132B"/>
    <w:rsid w:val="00AA082E"/>
    <w:rsid w:val="00AA1612"/>
    <w:rsid w:val="00AA1A5A"/>
    <w:rsid w:val="00AB180A"/>
    <w:rsid w:val="00AC358B"/>
    <w:rsid w:val="00AC458F"/>
    <w:rsid w:val="00AC6A13"/>
    <w:rsid w:val="00AD23FB"/>
    <w:rsid w:val="00AF51C6"/>
    <w:rsid w:val="00B07E9E"/>
    <w:rsid w:val="00B26498"/>
    <w:rsid w:val="00B27D65"/>
    <w:rsid w:val="00B379C6"/>
    <w:rsid w:val="00B4202A"/>
    <w:rsid w:val="00B438CD"/>
    <w:rsid w:val="00B4397F"/>
    <w:rsid w:val="00B5112B"/>
    <w:rsid w:val="00B51603"/>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55F"/>
    <w:rsid w:val="00CC2BC9"/>
    <w:rsid w:val="00CD2B00"/>
    <w:rsid w:val="00CD7933"/>
    <w:rsid w:val="00CE78D9"/>
    <w:rsid w:val="00CF5812"/>
    <w:rsid w:val="00CF5EFB"/>
    <w:rsid w:val="00D00A53"/>
    <w:rsid w:val="00D12470"/>
    <w:rsid w:val="00D136E4"/>
    <w:rsid w:val="00D14782"/>
    <w:rsid w:val="00D313BD"/>
    <w:rsid w:val="00D34223"/>
    <w:rsid w:val="00D4354D"/>
    <w:rsid w:val="00D461FD"/>
    <w:rsid w:val="00D5334D"/>
    <w:rsid w:val="00D5523D"/>
    <w:rsid w:val="00D64661"/>
    <w:rsid w:val="00D7394D"/>
    <w:rsid w:val="00D90923"/>
    <w:rsid w:val="00D944DF"/>
    <w:rsid w:val="00DA0F0B"/>
    <w:rsid w:val="00DB26F5"/>
    <w:rsid w:val="00DC04DB"/>
    <w:rsid w:val="00DC516B"/>
    <w:rsid w:val="00DD110C"/>
    <w:rsid w:val="00DE6D53"/>
    <w:rsid w:val="00E06E39"/>
    <w:rsid w:val="00E07D73"/>
    <w:rsid w:val="00E17D18"/>
    <w:rsid w:val="00E23DFC"/>
    <w:rsid w:val="00E30E67"/>
    <w:rsid w:val="00E85386"/>
    <w:rsid w:val="00E9767E"/>
    <w:rsid w:val="00EA4B28"/>
    <w:rsid w:val="00EC2DBA"/>
    <w:rsid w:val="00ED4262"/>
    <w:rsid w:val="00EF38B6"/>
    <w:rsid w:val="00F018D3"/>
    <w:rsid w:val="00F02A8F"/>
    <w:rsid w:val="00F02B5A"/>
    <w:rsid w:val="00F20A28"/>
    <w:rsid w:val="00F218DB"/>
    <w:rsid w:val="00F33614"/>
    <w:rsid w:val="00F361FD"/>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2571"/>
  <w15:docId w15:val="{3C8C50C3-54A3-498F-8521-AB6201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NoSpacing">
    <w:name w:val="No Spacing"/>
    <w:uiPriority w:val="1"/>
    <w:qFormat/>
    <w:rsid w:val="00445BE4"/>
    <w:rPr>
      <w:sz w:val="22"/>
      <w:szCs w:val="22"/>
      <w:lang w:eastAsia="en-US"/>
    </w:rPr>
  </w:style>
  <w:style w:type="character" w:styleId="UnresolvedMention">
    <w:name w:val="Unresolved Mention"/>
    <w:basedOn w:val="DefaultParagraphFont"/>
    <w:uiPriority w:val="99"/>
    <w:semiHidden/>
    <w:unhideWhenUsed/>
    <w:rsid w:val="00F3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ialenguainglesa.blogspot.com/2013/01/the-spread-of-english-acrossglobe.html" TargetMode="External"/><Relationship Id="rId5" Type="http://schemas.openxmlformats.org/officeDocument/2006/relationships/webSettings" Target="webSettings.xml"/><Relationship Id="rId10" Type="http://schemas.openxmlformats.org/officeDocument/2006/relationships/hyperlink" Target="http://www.youtube.com/watch?v=7FtSUPAM-uA"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7707-D859-4837-B473-6F1FE595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Zlatko Bukač</cp:lastModifiedBy>
  <cp:revision>5</cp:revision>
  <cp:lastPrinted>2021-02-12T11:28:00Z</cp:lastPrinted>
  <dcterms:created xsi:type="dcterms:W3CDTF">2024-09-03T07:31:00Z</dcterms:created>
  <dcterms:modified xsi:type="dcterms:W3CDTF">2024-10-03T15:03:00Z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0b17617944544d3a93ae6f482ead303362342639a2c9c23f1e329c3657714ff0</vt:lpwstr>
  </property>
</Properties>
</file>